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8A7" w:rsidRDefault="004058A7" w:rsidP="004058A7">
      <w:pPr>
        <w:pStyle w:val="docdata"/>
        <w:spacing w:before="0" w:beforeAutospacing="0" w:after="0" w:afterAutospacing="0" w:line="408" w:lineRule="auto"/>
        <w:ind w:left="120"/>
        <w:jc w:val="center"/>
      </w:pPr>
      <w:bookmarkStart w:id="0" w:name="block-61702880"/>
      <w:r>
        <w:rPr>
          <w:b/>
          <w:bCs/>
          <w:color w:val="000000"/>
          <w:sz w:val="28"/>
          <w:szCs w:val="28"/>
        </w:rPr>
        <w:t>МИНИСТЕРСТВО ПРОСВЕЩЕНИЯ РОССИЙСКОЙ ФЕДЕРАЦИИ</w:t>
      </w:r>
      <w:bookmarkEnd w:id="0"/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МУНИЦИПАЛЬНОЕ БЮДЖЕТНОЕ ОБЩЕОБРАЗОВАТЕЛЬНОЕ УЧРЕЖДЕНИЕ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«КРАСНОПОЛЯНСКАЯ СРЕДНЯЯ ШКОЛА ИМЕНИ МЕЩЕРЯКОВА ИВАНА ЕГОРОВИЧА»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МУНИЦИПАЛЬНОГО ОБРАЗОВАНИЯ ЧЕРНОМОРСКИЙ РАЙОН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РЕСПУБЛИКИ КРЫМ</w:t>
      </w:r>
    </w:p>
    <w:p w:rsidR="004058A7" w:rsidRDefault="004058A7" w:rsidP="004058A7">
      <w:pPr>
        <w:pStyle w:val="ae"/>
        <w:spacing w:before="0" w:beforeAutospacing="0" w:after="0" w:afterAutospacing="0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 w:line="408" w:lineRule="auto"/>
        <w:ind w:left="120"/>
        <w:jc w:val="center"/>
      </w:pPr>
      <w:r>
        <w:rPr>
          <w:b/>
          <w:bCs/>
          <w:color w:val="000000"/>
          <w:sz w:val="28"/>
          <w:szCs w:val="28"/>
        </w:rPr>
        <w:t>РАБОЧАЯ ПРОГРАММА</w:t>
      </w:r>
    </w:p>
    <w:p w:rsidR="004058A7" w:rsidRDefault="004058A7" w:rsidP="004058A7">
      <w:pPr>
        <w:pStyle w:val="ae"/>
        <w:spacing w:before="0" w:beforeAutospacing="0" w:after="0" w:afterAutospacing="0" w:line="408" w:lineRule="auto"/>
        <w:ind w:left="708" w:firstLine="708"/>
      </w:pPr>
      <w:r>
        <w:rPr>
          <w:b/>
          <w:bCs/>
          <w:color w:val="000000"/>
          <w:sz w:val="28"/>
          <w:szCs w:val="28"/>
        </w:rPr>
        <w:t xml:space="preserve">                       учебного предмета «Биология» </w:t>
      </w:r>
    </w:p>
    <w:p w:rsidR="004058A7" w:rsidRDefault="004058A7" w:rsidP="004058A7">
      <w:pPr>
        <w:pStyle w:val="ae"/>
        <w:spacing w:before="0" w:beforeAutospacing="0" w:after="0" w:afterAutospacing="0" w:line="408" w:lineRule="auto"/>
        <w:ind w:left="708" w:firstLine="708"/>
      </w:pPr>
      <w:r>
        <w:rPr>
          <w:b/>
          <w:bCs/>
          <w:color w:val="000000"/>
          <w:sz w:val="28"/>
          <w:szCs w:val="28"/>
        </w:rPr>
        <w:t xml:space="preserve">                          Уровень изучения: базовый </w:t>
      </w:r>
    </w:p>
    <w:p w:rsidR="004058A7" w:rsidRDefault="004058A7" w:rsidP="004058A7">
      <w:pPr>
        <w:pStyle w:val="ae"/>
        <w:spacing w:before="0" w:beforeAutospacing="0" w:after="0" w:afterAutospacing="0" w:line="408" w:lineRule="auto"/>
        <w:ind w:left="120"/>
        <w:jc w:val="center"/>
      </w:pPr>
      <w:r>
        <w:rPr>
          <w:color w:val="000000"/>
          <w:sz w:val="28"/>
          <w:szCs w:val="28"/>
        </w:rPr>
        <w:t>для обучающихся 10 – 11</w:t>
      </w:r>
      <w:bookmarkStart w:id="1" w:name="_GoBack"/>
      <w:bookmarkEnd w:id="1"/>
      <w:r>
        <w:rPr>
          <w:color w:val="000000"/>
          <w:sz w:val="28"/>
          <w:szCs w:val="28"/>
        </w:rPr>
        <w:t xml:space="preserve"> классов 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  <w:sz w:val="28"/>
          <w:szCs w:val="28"/>
        </w:rPr>
        <w:t>Учитель: Клименко Мария Александровна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rPr>
          <w:i/>
          <w:iCs/>
          <w:color w:val="000000"/>
          <w:sz w:val="28"/>
          <w:szCs w:val="28"/>
        </w:rPr>
        <w:t>(Соответствует Федеральной программе основного общего образования (</w:t>
      </w:r>
      <w:proofErr w:type="gramStart"/>
      <w:r>
        <w:rPr>
          <w:i/>
          <w:iCs/>
          <w:color w:val="000000"/>
          <w:sz w:val="28"/>
          <w:szCs w:val="28"/>
        </w:rPr>
        <w:t>утверждена</w:t>
      </w:r>
      <w:proofErr w:type="gramEnd"/>
      <w:r>
        <w:rPr>
          <w:i/>
          <w:iCs/>
          <w:color w:val="000000"/>
          <w:sz w:val="28"/>
          <w:szCs w:val="28"/>
        </w:rPr>
        <w:t xml:space="preserve"> приказом Министерства просвещения Российской Федерации от 18 мая 2023 г. №370))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000000"/>
        </w:rPr>
        <w:t>Красная</w:t>
      </w:r>
      <w:proofErr w:type="gramEnd"/>
      <w:r>
        <w:rPr>
          <w:color w:val="000000"/>
        </w:rPr>
        <w:t xml:space="preserve"> Поляна, 2025 год</w:t>
      </w:r>
    </w:p>
    <w:p w:rsidR="004058A7" w:rsidRDefault="004058A7" w:rsidP="004058A7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735B44" w:rsidRPr="004058A7" w:rsidRDefault="00735B44">
      <w:pPr>
        <w:spacing w:after="0"/>
        <w:ind w:left="120"/>
        <w:jc w:val="center"/>
        <w:rPr>
          <w:lang w:val="ru-RU"/>
        </w:rPr>
      </w:pPr>
    </w:p>
    <w:p w:rsidR="00735B44" w:rsidRPr="004058A7" w:rsidRDefault="00735B44">
      <w:pPr>
        <w:spacing w:after="0"/>
        <w:ind w:left="120"/>
        <w:jc w:val="center"/>
        <w:rPr>
          <w:lang w:val="ru-RU"/>
        </w:rPr>
      </w:pPr>
    </w:p>
    <w:p w:rsidR="00735B44" w:rsidRPr="004058A7" w:rsidRDefault="00735B44">
      <w:pPr>
        <w:spacing w:after="0"/>
        <w:ind w:left="120"/>
        <w:jc w:val="center"/>
        <w:rPr>
          <w:lang w:val="ru-RU"/>
        </w:rPr>
      </w:pPr>
    </w:p>
    <w:p w:rsidR="00735B44" w:rsidRPr="004058A7" w:rsidRDefault="00735B44">
      <w:pPr>
        <w:spacing w:after="0"/>
        <w:ind w:left="120"/>
        <w:jc w:val="center"/>
        <w:rPr>
          <w:lang w:val="ru-RU"/>
        </w:rPr>
      </w:pPr>
    </w:p>
    <w:p w:rsidR="00735B44" w:rsidRPr="004058A7" w:rsidRDefault="00735B44">
      <w:pPr>
        <w:spacing w:after="0"/>
        <w:ind w:left="120"/>
        <w:jc w:val="center"/>
        <w:rPr>
          <w:lang w:val="ru-RU"/>
        </w:rPr>
      </w:pPr>
    </w:p>
    <w:p w:rsidR="00735B44" w:rsidRPr="004058A7" w:rsidRDefault="00735B44">
      <w:pPr>
        <w:spacing w:after="0"/>
        <w:ind w:left="120"/>
        <w:jc w:val="center"/>
        <w:rPr>
          <w:lang w:val="ru-RU"/>
        </w:rPr>
      </w:pPr>
    </w:p>
    <w:p w:rsidR="00735B44" w:rsidRPr="004058A7" w:rsidRDefault="00735B44">
      <w:pPr>
        <w:spacing w:after="0"/>
        <w:ind w:left="120"/>
        <w:jc w:val="center"/>
        <w:rPr>
          <w:lang w:val="ru-RU"/>
        </w:rPr>
      </w:pPr>
    </w:p>
    <w:p w:rsidR="00735B44" w:rsidRPr="004058A7" w:rsidRDefault="00735B44">
      <w:pPr>
        <w:spacing w:after="0"/>
        <w:ind w:left="120"/>
        <w:jc w:val="center"/>
        <w:rPr>
          <w:lang w:val="ru-RU"/>
        </w:rPr>
      </w:pPr>
    </w:p>
    <w:p w:rsidR="00735B44" w:rsidRPr="004058A7" w:rsidRDefault="00735B44">
      <w:pPr>
        <w:spacing w:after="0"/>
        <w:ind w:left="120"/>
        <w:jc w:val="center"/>
        <w:rPr>
          <w:lang w:val="ru-RU"/>
        </w:rPr>
      </w:pPr>
    </w:p>
    <w:p w:rsidR="00735B44" w:rsidRPr="004058A7" w:rsidRDefault="00735B44">
      <w:pPr>
        <w:spacing w:after="0"/>
        <w:ind w:left="120"/>
        <w:jc w:val="center"/>
        <w:rPr>
          <w:lang w:val="ru-RU"/>
        </w:rPr>
      </w:pPr>
    </w:p>
    <w:p w:rsidR="00735B44" w:rsidRPr="004058A7" w:rsidRDefault="00735B44">
      <w:pPr>
        <w:spacing w:after="0"/>
        <w:ind w:left="120"/>
        <w:rPr>
          <w:lang w:val="ru-RU"/>
        </w:rPr>
      </w:pPr>
    </w:p>
    <w:p w:rsidR="00735B44" w:rsidRPr="004058A7" w:rsidRDefault="00735B44">
      <w:pPr>
        <w:rPr>
          <w:lang w:val="ru-RU"/>
        </w:rPr>
        <w:sectPr w:rsidR="00735B44" w:rsidRPr="004058A7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71946077"/>
    </w:p>
    <w:p w:rsidR="00735B44" w:rsidRPr="004058A7" w:rsidRDefault="004058A7">
      <w:pPr>
        <w:spacing w:after="0" w:line="264" w:lineRule="auto"/>
        <w:ind w:left="120"/>
        <w:jc w:val="both"/>
        <w:rPr>
          <w:lang w:val="ru-RU"/>
        </w:rPr>
      </w:pPr>
      <w:bookmarkStart w:id="3" w:name="block-71946076"/>
      <w:bookmarkEnd w:id="2"/>
      <w:r w:rsidRPr="004058A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35B44" w:rsidRPr="004058A7" w:rsidRDefault="00735B44">
      <w:pPr>
        <w:spacing w:after="0" w:line="264" w:lineRule="auto"/>
        <w:ind w:left="120"/>
        <w:jc w:val="both"/>
        <w:rPr>
          <w:lang w:val="ru-RU"/>
        </w:rPr>
      </w:pP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При разработке программы по биологии теоретическую основу для определения подходов к формированию содержания учебного предмета «Биология» составили: ко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нцептуальные положения ФГОС СОО о взаимообусловленности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</w:t>
      </w:r>
      <w:r w:rsidRPr="004058A7">
        <w:rPr>
          <w:rFonts w:ascii="Times New Roman" w:hAnsi="Times New Roman"/>
          <w:color w:val="000000"/>
          <w:sz w:val="28"/>
          <w:lang w:val="ru-RU"/>
        </w:rPr>
        <w:t>Российской Федерации, а также положения о специфике биологии, её значении в познании живой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природы и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обеспечении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существования человеческого общества. Согласно названным положениям, определены основные функции программы по биолог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структура.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воспитания и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ендуемую последовательность изучения учебного материала с учётом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связей, логики образовательного процесса, возрастных особенностей обучающихся.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также учитываются требования к планируемым личностным,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обучения в формировании основных видов учебно-познавательной деятельности/учебных действий обучающихся по освоению содержания биологического образования.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ован принцип преемственности в изучении биологии, благодаря чему в ней просматривается направленность на развитие знаний, связанных с формированием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мировоззрения, ценностных ориентаций личности, экологического мышления, представлений о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здоровом образе жизни и бережным отношением к окружающей природной среде.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Поэтому наряду с изучением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</w:t>
      </w:r>
      <w:r w:rsidRPr="004058A7">
        <w:rPr>
          <w:rFonts w:ascii="Times New Roman" w:hAnsi="Times New Roman"/>
          <w:color w:val="000000"/>
          <w:sz w:val="28"/>
          <w:lang w:val="ru-RU"/>
        </w:rPr>
        <w:t>лено внимание использованию полученных знаний в повседневной жизни для решения прикладных 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</w:t>
      </w:r>
      <w:r w:rsidRPr="004058A7">
        <w:rPr>
          <w:rFonts w:ascii="Times New Roman" w:hAnsi="Times New Roman"/>
          <w:color w:val="000000"/>
          <w:sz w:val="28"/>
          <w:lang w:val="ru-RU"/>
        </w:rPr>
        <w:t>жающей природной среде, анализа влияния хозяйственной деятельности человека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природных и искусственных экосистем.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 xml:space="preserve">Усиление внимания к прикладной направленности учебного предмета «Биология» продиктовано необходимостью обеспечения </w:t>
      </w: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</w:t>
      </w:r>
      <w:r w:rsidRPr="004058A7">
        <w:rPr>
          <w:rFonts w:ascii="Times New Roman" w:hAnsi="Times New Roman"/>
          <w:color w:val="000000"/>
          <w:sz w:val="28"/>
          <w:lang w:val="ru-RU"/>
        </w:rPr>
        <w:t>ения одной из актуальных задач школьного биологического образования, которая предполагает формирование у обучающихся способности адаптироваться к изменениям динамично развивающегося современного мира.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важное место. Она обеспечивает формирование у обучающихся представлений о научной картине мира, расширяет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</w:t>
      </w:r>
      <w:r w:rsidRPr="004058A7">
        <w:rPr>
          <w:rFonts w:ascii="Times New Roman" w:hAnsi="Times New Roman"/>
          <w:color w:val="000000"/>
          <w:sz w:val="28"/>
          <w:lang w:val="ru-RU"/>
        </w:rPr>
        <w:t>, формирования функциональной грамотности, навыков здорового и безопасного образа жизни, экологического мышления, ценностного отношения к живой природе и человеку.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</w:t>
      </w:r>
      <w:r w:rsidRPr="004058A7">
        <w:rPr>
          <w:rFonts w:ascii="Times New Roman" w:hAnsi="Times New Roman"/>
          <w:color w:val="000000"/>
          <w:sz w:val="28"/>
          <w:lang w:val="ru-RU"/>
        </w:rPr>
        <w:t>о общего образования, социализации обучающихся. Изучение биологии обеспечивает условия для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</w:t>
      </w:r>
      <w:r w:rsidRPr="004058A7">
        <w:rPr>
          <w:rFonts w:ascii="Times New Roman" w:hAnsi="Times New Roman"/>
          <w:color w:val="000000"/>
          <w:sz w:val="28"/>
          <w:lang w:val="ru-RU"/>
        </w:rPr>
        <w:t>угих учебных предметов, в частности, физики, химии и географии. Названные положения о предназначении учебного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базовом уровне осуществлён с позиций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культуросообразного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подхода, в соответствии с которым обучающиеся должны освоить знания и умения, значимые для формирования общей культуры, определяющие адекватное повед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ение человека в окружающей природной среде, востребованные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естественно-на</w:t>
      </w:r>
      <w:r w:rsidRPr="004058A7">
        <w:rPr>
          <w:rFonts w:ascii="Times New Roman" w:hAnsi="Times New Roman"/>
          <w:color w:val="000000"/>
          <w:sz w:val="28"/>
          <w:lang w:val="ru-RU"/>
        </w:rPr>
        <w:t>учной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картине мира и ценностных ориентациях личности, способствующих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гуманизации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биологического образования.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Структурирование содержания учебного материала в программе по биологии осуществлено с учётом приоритетного значения знаний об отличительных особенн</w:t>
      </w:r>
      <w:r w:rsidRPr="004058A7">
        <w:rPr>
          <w:rFonts w:ascii="Times New Roman" w:hAnsi="Times New Roman"/>
          <w:color w:val="000000"/>
          <w:sz w:val="28"/>
          <w:lang w:val="ru-RU"/>
        </w:rPr>
        <w:t>остях живой природы,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м как </w:t>
      </w: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</w:t>
      </w:r>
      <w:r w:rsidRPr="004058A7">
        <w:rPr>
          <w:rFonts w:ascii="Times New Roman" w:hAnsi="Times New Roman"/>
          <w:color w:val="000000"/>
          <w:sz w:val="28"/>
          <w:lang w:val="ru-RU"/>
        </w:rPr>
        <w:t>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</w:t>
      </w:r>
      <w:r w:rsidRPr="004058A7">
        <w:rPr>
          <w:rFonts w:ascii="Times New Roman" w:hAnsi="Times New Roman"/>
          <w:color w:val="000000"/>
          <w:sz w:val="28"/>
          <w:lang w:val="ru-RU"/>
        </w:rPr>
        <w:t>м уровне обеспечивается решением следующих задач: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</w:t>
      </w:r>
      <w:r w:rsidRPr="004058A7">
        <w:rPr>
          <w:rFonts w:ascii="Times New Roman" w:hAnsi="Times New Roman"/>
          <w:color w:val="000000"/>
          <w:sz w:val="28"/>
          <w:lang w:val="ru-RU"/>
        </w:rPr>
        <w:t>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</w:t>
      </w:r>
      <w:r w:rsidRPr="004058A7">
        <w:rPr>
          <w:rFonts w:ascii="Times New Roman" w:hAnsi="Times New Roman"/>
          <w:color w:val="000000"/>
          <w:sz w:val="28"/>
          <w:lang w:val="ru-RU"/>
        </w:rPr>
        <w:t>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</w:t>
      </w:r>
      <w:r w:rsidRPr="004058A7">
        <w:rPr>
          <w:rFonts w:ascii="Times New Roman" w:hAnsi="Times New Roman"/>
          <w:color w:val="000000"/>
          <w:sz w:val="28"/>
          <w:lang w:val="ru-RU"/>
        </w:rPr>
        <w:t>ающего мира живой природы на основании знаний и опыта, полученных при изучении биологии;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агро</w:t>
      </w:r>
      <w:r w:rsidRPr="004058A7">
        <w:rPr>
          <w:rFonts w:ascii="Times New Roman" w:hAnsi="Times New Roman"/>
          <w:color w:val="000000"/>
          <w:sz w:val="28"/>
          <w:lang w:val="ru-RU"/>
        </w:rPr>
        <w:t>биотехнологий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</w:t>
      </w:r>
      <w:r w:rsidRPr="004058A7">
        <w:rPr>
          <w:rFonts w:ascii="Times New Roman" w:hAnsi="Times New Roman"/>
          <w:color w:val="000000"/>
          <w:sz w:val="28"/>
          <w:lang w:val="ru-RU"/>
        </w:rPr>
        <w:t>я экологической культуры, для формирования научного мировоззрения;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</w:t>
      </w:r>
      <w:r w:rsidRPr="004058A7">
        <w:rPr>
          <w:rFonts w:ascii="Times New Roman" w:hAnsi="Times New Roman"/>
          <w:color w:val="000000"/>
          <w:sz w:val="28"/>
          <w:lang w:val="ru-RU"/>
        </w:rPr>
        <w:t>профилактики заболеваний.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является обязательным учебным предметом, входящим в состав предметной области «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предметы». 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изучения биологии на базовом уровне </w:t>
      </w:r>
      <w:r w:rsidRPr="004058A7">
        <w:rPr>
          <w:rFonts w:ascii="Times New Roman" w:hAnsi="Times New Roman"/>
          <w:color w:val="000000"/>
          <w:sz w:val="28"/>
          <w:lang w:val="ru-RU"/>
        </w:rPr>
        <w:t>среднего общего образования отводится 68 часов: в 10 классе – 34 часа (1 час в неделю), в 11 классе – 34 часа (1 час в неделю).</w:t>
      </w:r>
    </w:p>
    <w:p w:rsidR="00735B44" w:rsidRPr="004058A7" w:rsidRDefault="00735B44">
      <w:pPr>
        <w:rPr>
          <w:lang w:val="ru-RU"/>
        </w:rPr>
        <w:sectPr w:rsidR="00735B44" w:rsidRPr="004058A7">
          <w:pgSz w:w="11906" w:h="16383"/>
          <w:pgMar w:top="1134" w:right="850" w:bottom="1134" w:left="1701" w:header="720" w:footer="720" w:gutter="0"/>
          <w:cols w:space="720"/>
        </w:sectPr>
      </w:pPr>
    </w:p>
    <w:p w:rsidR="00735B44" w:rsidRPr="004058A7" w:rsidRDefault="004058A7">
      <w:pPr>
        <w:spacing w:after="0" w:line="264" w:lineRule="auto"/>
        <w:ind w:left="120"/>
        <w:jc w:val="both"/>
        <w:rPr>
          <w:lang w:val="ru-RU"/>
        </w:rPr>
      </w:pPr>
      <w:bookmarkStart w:id="4" w:name="block-71946079"/>
      <w:bookmarkEnd w:id="3"/>
      <w:r w:rsidRPr="004058A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35B44" w:rsidRPr="004058A7" w:rsidRDefault="00735B44">
      <w:pPr>
        <w:spacing w:after="0" w:line="264" w:lineRule="auto"/>
        <w:ind w:left="120"/>
        <w:jc w:val="both"/>
        <w:rPr>
          <w:lang w:val="ru-RU"/>
        </w:rPr>
      </w:pPr>
    </w:p>
    <w:p w:rsidR="00735B44" w:rsidRPr="004058A7" w:rsidRDefault="004058A7">
      <w:pPr>
        <w:spacing w:after="0" w:line="264" w:lineRule="auto"/>
        <w:ind w:left="12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35B44" w:rsidRPr="004058A7" w:rsidRDefault="00735B44">
      <w:pPr>
        <w:spacing w:after="0" w:line="264" w:lineRule="auto"/>
        <w:ind w:left="120"/>
        <w:jc w:val="both"/>
        <w:rPr>
          <w:lang w:val="ru-RU"/>
        </w:rPr>
      </w:pP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</w:t>
      </w:r>
      <w:r w:rsidRPr="004058A7">
        <w:rPr>
          <w:rFonts w:ascii="Times New Roman" w:hAnsi="Times New Roman"/>
          <w:color w:val="000000"/>
          <w:sz w:val="28"/>
          <w:lang w:val="ru-RU"/>
        </w:rPr>
        <w:t>ия, моделирование, статистическая обработка данных).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735B44" w:rsidRDefault="004058A7">
      <w:pPr>
        <w:spacing w:after="0" w:line="264" w:lineRule="auto"/>
        <w:ind w:firstLine="600"/>
        <w:jc w:val="both"/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Портреты: Ч. Дарвин, Г. Мендель, Н. К. Кольцов, Дж. </w:t>
      </w:r>
      <w:proofErr w:type="spellStart"/>
      <w:r>
        <w:rPr>
          <w:rFonts w:ascii="Times New Roman" w:hAnsi="Times New Roman"/>
          <w:color w:val="000000"/>
          <w:sz w:val="28"/>
        </w:rPr>
        <w:t>Уотсон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Ф. </w:t>
      </w:r>
      <w:proofErr w:type="spellStart"/>
      <w:r>
        <w:rPr>
          <w:rFonts w:ascii="Times New Roman" w:hAnsi="Times New Roman"/>
          <w:color w:val="000000"/>
          <w:sz w:val="28"/>
        </w:rPr>
        <w:t>Крик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№ 1. </w:t>
      </w:r>
      <w:r w:rsidRPr="004058A7">
        <w:rPr>
          <w:rFonts w:ascii="Times New Roman" w:hAnsi="Times New Roman"/>
          <w:color w:val="000000"/>
          <w:sz w:val="28"/>
          <w:lang w:val="ru-RU"/>
        </w:rPr>
        <w:t>«Использование различных методов при изучении биологических объектов».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Свойства биосистем и их разнообразие.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 xml:space="preserve">Уровни организации биосистем: молекулярный, клеточный, тканевый, организменный, популяционно-видовой,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экосистемный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(биогеоценотический), биосферный.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модель молекулы ДНК.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>етке. Поддержание осмотического баланса.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Бе</w:t>
      </w:r>
      <w:r w:rsidRPr="004058A7">
        <w:rPr>
          <w:rFonts w:ascii="Times New Roman" w:hAnsi="Times New Roman"/>
          <w:color w:val="000000"/>
          <w:sz w:val="28"/>
          <w:lang w:val="ru-RU"/>
        </w:rPr>
        <w:t>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</w:t>
      </w:r>
      <w:r w:rsidRPr="004058A7">
        <w:rPr>
          <w:rFonts w:ascii="Times New Roman" w:hAnsi="Times New Roman"/>
          <w:color w:val="000000"/>
          <w:sz w:val="28"/>
          <w:lang w:val="ru-RU"/>
        </w:rPr>
        <w:t>ские функции белков.</w:t>
      </w:r>
    </w:p>
    <w:p w:rsidR="00735B44" w:rsidRDefault="004058A7">
      <w:pPr>
        <w:spacing w:after="0" w:line="264" w:lineRule="auto"/>
        <w:ind w:firstLine="600"/>
        <w:jc w:val="both"/>
      </w:pP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Ферменты – биологические катализаторы. Строение фермента: активный центр, субстратная специфичность.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Коферменты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Витамины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Отличия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ферментов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неорганических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катализаторов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 xml:space="preserve">Углеводы: моносахариды (глюкоза, рибоза и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), дис</w:t>
      </w:r>
      <w:r w:rsidRPr="004058A7">
        <w:rPr>
          <w:rFonts w:ascii="Times New Roman" w:hAnsi="Times New Roman"/>
          <w:color w:val="000000"/>
          <w:sz w:val="28"/>
          <w:lang w:val="ru-RU"/>
        </w:rPr>
        <w:t>ахариды (сахароза, лактоза) и полисахариды (крахмал, гликоген, целлюлоза).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Биологические функции углеводов.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Липиды: триглицериды, фосфолипиды, стероиды.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Гидрофильно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-гидрофобные свойства. Биологические функции липидов. Сравнение углеводов, белков и липидов </w:t>
      </w:r>
      <w:r w:rsidRPr="004058A7">
        <w:rPr>
          <w:rFonts w:ascii="Times New Roman" w:hAnsi="Times New Roman"/>
          <w:color w:val="000000"/>
          <w:sz w:val="28"/>
          <w:lang w:val="ru-RU"/>
        </w:rPr>
        <w:t>как источников энергии.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нуклеиновых кислот. Строение и функции ДНК. Строение и функции РНК. Виды РНК. АТФ: строение и функции.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фактов в научном познании. Методы изучения клетки.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Типы клеток: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эукариотическая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. Особе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нности строения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клетки. Клеточная стенка бактерий. Строение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клетки. Основные отличия растительной, животной и грибной клетки.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Поверхностные структуры клеток – клеточная стенка,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гликокаликс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, их функции. Плазматическая мембра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на, её свойства и функции. Цитоплазма и её органоиды.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Одномембранные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органоиды клетки: ЭПС, аппарат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Гольджи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, лизосомы. Полуавтономные органоиды клетки: митохондрии, пластиды. Происхождение митохондрий и пластид. Виды пластид.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Немембранные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органоиды клетки: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рибосомы, клеточный центр, центриоли, реснички, жгутики. Функции органоидов клетки. Включения.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Транспорт веще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>етке.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Портреты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 xml:space="preserve">А. Левенгук, Р. Гук, Т. Шванн, М.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Шлейден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, Р. Вирхов, Дж. Уотсон, Ф. Крик, М.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Уилкинс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, Р. Франклин, К. М. Бэр.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АТФ», «Строение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клетки», «Строение животной клетки», 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«Строение растительной клетки», «Строение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клетки», «Строение ядра клетки», «Углеводы», «Липиды».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</w:t>
      </w:r>
      <w:r w:rsidRPr="004058A7">
        <w:rPr>
          <w:rFonts w:ascii="Times New Roman" w:hAnsi="Times New Roman"/>
          <w:color w:val="000000"/>
          <w:sz w:val="28"/>
          <w:lang w:val="ru-RU"/>
        </w:rPr>
        <w:t>ктериальных клеток.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</w:t>
      </w:r>
      <w:r w:rsidRPr="004058A7">
        <w:rPr>
          <w:rFonts w:ascii="Times New Roman" w:hAnsi="Times New Roman"/>
          <w:color w:val="000000"/>
          <w:sz w:val="28"/>
          <w:lang w:val="ru-RU"/>
        </w:rPr>
        <w:t>пом на готовых микропрепаратах и их описание».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тв и энергии в понимании метаболизма. 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Фотосинтез.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Световая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темновая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фазы фотосинтеза. Реакции фотосинтеза. Эффективность фотосинтеза. Значе</w:t>
      </w:r>
      <w:r w:rsidRPr="004058A7">
        <w:rPr>
          <w:rFonts w:ascii="Times New Roman" w:hAnsi="Times New Roman"/>
          <w:color w:val="000000"/>
          <w:sz w:val="28"/>
          <w:lang w:val="ru-RU"/>
        </w:rPr>
        <w:t>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Хемосинтез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Хемосинтезирующие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бактерии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058A7">
        <w:rPr>
          <w:rFonts w:ascii="Times New Roman" w:hAnsi="Times New Roman"/>
          <w:color w:val="000000"/>
          <w:sz w:val="28"/>
          <w:lang w:val="ru-RU"/>
        </w:rPr>
        <w:t>Значение хемосинтеза для жизни на Земле.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е веществ, выделение и аккумулирование энергии в клетке.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Этапы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энергетического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обмена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Гликолиз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Брожение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Кислородное окисление, или клеточное дыхание. Окислительное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фосфорилирование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. Эффективность энергетического обмена.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Реакции матричного син</w:t>
      </w:r>
      <w:r w:rsidRPr="004058A7">
        <w:rPr>
          <w:rFonts w:ascii="Times New Roman" w:hAnsi="Times New Roman"/>
          <w:color w:val="000000"/>
          <w:sz w:val="28"/>
          <w:lang w:val="ru-RU"/>
        </w:rPr>
        <w:t>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</w:r>
      <w:r w:rsidRPr="004058A7">
        <w:rPr>
          <w:rFonts w:ascii="Times New Roman" w:hAnsi="Times New Roman"/>
          <w:color w:val="000000"/>
          <w:sz w:val="28"/>
          <w:lang w:val="ru-RU"/>
        </w:rPr>
        <w:t>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Неклеточные формы жизни – вирусы. История открытия вирусов (Д. И.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Ивановский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>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ИДа.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lastRenderedPageBreak/>
        <w:t>Обратная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транскрипция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ревертаза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интеграза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058A7">
        <w:rPr>
          <w:rFonts w:ascii="Times New Roman" w:hAnsi="Times New Roman"/>
          <w:color w:val="000000"/>
          <w:sz w:val="28"/>
          <w:lang w:val="ru-RU"/>
        </w:rPr>
        <w:t>Профилактика распространения вирусных заболеваний.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«Типы питания», «Метаболизм», «Митохондрия», «Энергетический об</w:t>
      </w:r>
      <w:r w:rsidRPr="004058A7">
        <w:rPr>
          <w:rFonts w:ascii="Times New Roman" w:hAnsi="Times New Roman"/>
          <w:color w:val="000000"/>
          <w:sz w:val="28"/>
          <w:lang w:val="ru-RU"/>
        </w:rPr>
        <w:t>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</w:t>
      </w:r>
      <w:r w:rsidRPr="004058A7">
        <w:rPr>
          <w:rFonts w:ascii="Times New Roman" w:hAnsi="Times New Roman"/>
          <w:color w:val="000000"/>
          <w:sz w:val="28"/>
          <w:lang w:val="ru-RU"/>
        </w:rPr>
        <w:t>двоение ДНК и транскрипция», «Биосинтез белка», «Строение клетки», модель структуры ДНК.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</w:t>
      </w:r>
      <w:r w:rsidRPr="004058A7">
        <w:rPr>
          <w:rFonts w:ascii="Times New Roman" w:hAnsi="Times New Roman"/>
          <w:color w:val="000000"/>
          <w:sz w:val="28"/>
          <w:lang w:val="ru-RU"/>
        </w:rPr>
        <w:t>ы, происходящие на разных стадиях митоза. Биологический смысл митоза.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Программируемая гибель клетки –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апоптоз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Формы размножения организмов: бесполое и половое. Виды бесполого размножения: деление надвое, почкование одно- и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многоклеточных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>, спорообразование</w:t>
      </w:r>
      <w:r w:rsidRPr="004058A7">
        <w:rPr>
          <w:rFonts w:ascii="Times New Roman" w:hAnsi="Times New Roman"/>
          <w:color w:val="000000"/>
          <w:sz w:val="28"/>
          <w:lang w:val="ru-RU"/>
        </w:rPr>
        <w:t>, вегетативное размножение. Искусственное клонирование организмов, его значение для селекции.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Половое размножение, его отличия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бесполого.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Мейоз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Стадии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мейоза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Процессы, происходящие на стадиях мейоза. Поведение хромосом в мейозе. Кроссинговер. </w:t>
      </w:r>
      <w:r w:rsidRPr="004058A7">
        <w:rPr>
          <w:rFonts w:ascii="Times New Roman" w:hAnsi="Times New Roman"/>
          <w:color w:val="000000"/>
          <w:sz w:val="28"/>
          <w:lang w:val="ru-RU"/>
        </w:rPr>
        <w:t>Биологический смысл и значение мейоза.</w:t>
      </w:r>
    </w:p>
    <w:p w:rsidR="00735B44" w:rsidRDefault="004058A7">
      <w:pPr>
        <w:spacing w:after="0" w:line="264" w:lineRule="auto"/>
        <w:ind w:firstLine="600"/>
        <w:jc w:val="both"/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Особенности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строен</w:t>
      </w:r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яйцеклеток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сперматозоидов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Оплодотворение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Партеногенез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Типы постэмбрионального развития: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прямое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, непрямое (личиночное). Влияние </w:t>
      </w: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непрямое развитие», «Гаметогенез у млекопитающих и человека», «Основные стадии онтогенеза». 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модель-апплика</w:t>
      </w:r>
      <w:r w:rsidRPr="004058A7">
        <w:rPr>
          <w:rFonts w:ascii="Times New Roman" w:hAnsi="Times New Roman"/>
          <w:color w:val="000000"/>
          <w:sz w:val="28"/>
          <w:lang w:val="ru-RU"/>
        </w:rPr>
        <w:t>ция «Деление клетки», модель ДНК, модель метафазной хромосомы.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</w:t>
      </w:r>
      <w:r w:rsidRPr="004058A7">
        <w:rPr>
          <w:rFonts w:ascii="Times New Roman" w:hAnsi="Times New Roman"/>
          <w:color w:val="000000"/>
          <w:sz w:val="28"/>
          <w:lang w:val="ru-RU"/>
        </w:rPr>
        <w:t>леток на готовых микропрепаратах».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генетики. Мето</w:t>
      </w:r>
      <w:r w:rsidRPr="004058A7">
        <w:rPr>
          <w:rFonts w:ascii="Times New Roman" w:hAnsi="Times New Roman"/>
          <w:color w:val="000000"/>
          <w:sz w:val="28"/>
          <w:lang w:val="ru-RU"/>
        </w:rPr>
        <w:t>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Закономерности наследования признаков, установленные Г. Менделем. Моногибридное скрещиван</w:t>
      </w:r>
      <w:r w:rsidRPr="004058A7">
        <w:rPr>
          <w:rFonts w:ascii="Times New Roman" w:hAnsi="Times New Roman"/>
          <w:color w:val="000000"/>
          <w:sz w:val="28"/>
          <w:lang w:val="ru-RU"/>
        </w:rPr>
        <w:t>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скрещивание. Закон независимого наследования признаков. Цитогенетические основы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диги</w:t>
      </w:r>
      <w:r w:rsidRPr="004058A7">
        <w:rPr>
          <w:rFonts w:ascii="Times New Roman" w:hAnsi="Times New Roman"/>
          <w:color w:val="000000"/>
          <w:sz w:val="28"/>
          <w:lang w:val="ru-RU"/>
        </w:rPr>
        <w:t>бридного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скрещивания. Анализирующее скрещивание. Использование анализирующего скрещивания для определения генотипа особи.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результате кроссин</w:t>
      </w:r>
      <w:r w:rsidRPr="004058A7">
        <w:rPr>
          <w:rFonts w:ascii="Times New Roman" w:hAnsi="Times New Roman"/>
          <w:color w:val="000000"/>
          <w:sz w:val="28"/>
          <w:lang w:val="ru-RU"/>
        </w:rPr>
        <w:t>говера.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Генетика пола. Хромосомное определение пола.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Аутосомы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 половые хромосомы.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Гомогаметные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гетерогаметные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организмы. Наследование признаков, сцепленных с полом.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Изменчивость. Виды изменчивости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: ненаследственная и наследственная. Роль среды в ненаследственной изменчивости. Характеристика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реакции. Свойств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а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изменчивости.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генные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>, хромосомные, геномные. Часто</w:t>
      </w:r>
      <w:r w:rsidRPr="004058A7">
        <w:rPr>
          <w:rFonts w:ascii="Times New Roman" w:hAnsi="Times New Roman"/>
          <w:color w:val="000000"/>
          <w:sz w:val="28"/>
          <w:lang w:val="ru-RU"/>
        </w:rPr>
        <w:t>та и причины мутаций. Мутагенные факторы. Закон гомологических рядов в наследственной изменчивости Н. И. Вавилова.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генеалогический, близнец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овый, цитогенетический, биохимический, молекулярно-генетический. Современное определение генотипа: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полногеномное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секвенирование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генотипирование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, в том числе с помощью </w:t>
      </w:r>
      <w:r>
        <w:rPr>
          <w:rFonts w:ascii="Times New Roman" w:hAnsi="Times New Roman"/>
          <w:color w:val="000000"/>
          <w:sz w:val="28"/>
        </w:rPr>
        <w:t>ПЦР-</w:t>
      </w:r>
      <w:proofErr w:type="spellStart"/>
      <w:r>
        <w:rPr>
          <w:rFonts w:ascii="Times New Roman" w:hAnsi="Times New Roman"/>
          <w:color w:val="000000"/>
          <w:sz w:val="28"/>
        </w:rPr>
        <w:t>анализа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4058A7">
        <w:rPr>
          <w:rFonts w:ascii="Times New Roman" w:hAnsi="Times New Roman"/>
          <w:color w:val="000000"/>
          <w:sz w:val="28"/>
          <w:lang w:val="ru-RU"/>
        </w:rPr>
        <w:t>Наследственные заболевания человека: генные болезни, болезни с наследственн</w:t>
      </w:r>
      <w:r w:rsidRPr="004058A7">
        <w:rPr>
          <w:rFonts w:ascii="Times New Roman" w:hAnsi="Times New Roman"/>
          <w:color w:val="000000"/>
          <w:sz w:val="28"/>
          <w:lang w:val="ru-RU"/>
        </w:rPr>
        <w:t>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</w:t>
      </w:r>
      <w:r w:rsidRPr="004058A7">
        <w:rPr>
          <w:rFonts w:ascii="Times New Roman" w:hAnsi="Times New Roman"/>
          <w:color w:val="000000"/>
          <w:sz w:val="28"/>
          <w:lang w:val="ru-RU"/>
        </w:rPr>
        <w:t>тики в предотвращении и лечении генетических заболеваний человека.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«Моногибридное скрещивание и его цитогенетическая осно</w:t>
      </w:r>
      <w:r w:rsidRPr="004058A7">
        <w:rPr>
          <w:rFonts w:ascii="Times New Roman" w:hAnsi="Times New Roman"/>
          <w:color w:val="000000"/>
          <w:sz w:val="28"/>
          <w:lang w:val="ru-RU"/>
        </w:rPr>
        <w:t>ва», «Закон расщепления и его цитогенетическая основа», «Закон чистоты гамет», «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скрещивание», «Цитологические основы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скрещивания», «Мейоз», «Взаимодействие аллельных генов», «Генетические карты растений, животных и человека», «Гене</w:t>
      </w:r>
      <w:r w:rsidRPr="004058A7">
        <w:rPr>
          <w:rFonts w:ascii="Times New Roman" w:hAnsi="Times New Roman"/>
          <w:color w:val="000000"/>
          <w:sz w:val="28"/>
          <w:lang w:val="ru-RU"/>
        </w:rPr>
        <w:t>тика пола», «Закономерности наследования, сцепленного с полом», «Кариотипы человека и животных», «Виды изменчивости», «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Модификационная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изменчивость», «Наследование резус-фактора», «Генетика групп крови», «Мутационная изменчивость».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Оборудование: модели-апп</w:t>
      </w:r>
      <w:r w:rsidRPr="004058A7">
        <w:rPr>
          <w:rFonts w:ascii="Times New Roman" w:hAnsi="Times New Roman"/>
          <w:color w:val="000000"/>
          <w:sz w:val="28"/>
          <w:lang w:val="ru-RU"/>
        </w:rPr>
        <w:t>ликации «Моногибридное скрещивание», «Неполное доминирование», «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скрещивание», «Перекрёст </w:t>
      </w: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хромосом», микроскоп и микропрепарат «Дрозофила» (норма, мутации формы крыльев и окраски тела), гербарий «Горох посевной».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>ты: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5. «Изучение результатов моногибридного и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скрещивания у дрозофилы на готовых микропрепаратах».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6. «Изучение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изменчивости, построение вариационного ряда и вариационной кривой».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Лаб</w:t>
      </w:r>
      <w:r w:rsidRPr="004058A7">
        <w:rPr>
          <w:rFonts w:ascii="Times New Roman" w:hAnsi="Times New Roman"/>
          <w:color w:val="000000"/>
          <w:sz w:val="28"/>
          <w:lang w:val="ru-RU"/>
        </w:rPr>
        <w:t>ораторная работа № 7. «Анализ мутаций у дрозофилы на готовых микропрепаратах».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селекции и доме</w:t>
      </w:r>
      <w:r w:rsidRPr="004058A7">
        <w:rPr>
          <w:rFonts w:ascii="Times New Roman" w:hAnsi="Times New Roman"/>
          <w:color w:val="000000"/>
          <w:sz w:val="28"/>
          <w:lang w:val="ru-RU"/>
        </w:rPr>
        <w:t>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индивидуальный отборы в селекции растений и животных. Оценка эк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полиплоидов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. Достиж</w:t>
      </w:r>
      <w:r w:rsidRPr="004058A7">
        <w:rPr>
          <w:rFonts w:ascii="Times New Roman" w:hAnsi="Times New Roman"/>
          <w:color w:val="000000"/>
          <w:sz w:val="28"/>
          <w:lang w:val="ru-RU"/>
        </w:rPr>
        <w:t>ения селекции растений, животных и микроорганизмов.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рекомбинантной ДНК и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трансгенных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организмов. Клеточная инженерия. Клеточные культуры. Микроклональное размножение растений. </w:t>
      </w:r>
      <w:r w:rsidRPr="004058A7">
        <w:rPr>
          <w:rFonts w:ascii="Times New Roman" w:hAnsi="Times New Roman"/>
          <w:color w:val="000000"/>
          <w:sz w:val="28"/>
          <w:lang w:val="ru-RU"/>
        </w:rPr>
        <w:t>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Таблицы и схемы: карта </w:t>
      </w:r>
      <w:r w:rsidRPr="004058A7">
        <w:rPr>
          <w:rFonts w:ascii="Times New Roman" w:hAnsi="Times New Roman"/>
          <w:color w:val="000000"/>
          <w:sz w:val="28"/>
          <w:lang w:val="ru-RU"/>
        </w:rPr>
        <w:t>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клонирование», «К</w:t>
      </w:r>
      <w:r w:rsidRPr="004058A7">
        <w:rPr>
          <w:rFonts w:ascii="Times New Roman" w:hAnsi="Times New Roman"/>
          <w:color w:val="000000"/>
          <w:sz w:val="28"/>
          <w:lang w:val="ru-RU"/>
        </w:rPr>
        <w:t>онструирование и перенос генов, хромосом».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058A7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селекции рас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тений и животных (на селекционную станцию, племенную ферму, сортоиспытательный участок, в тепличное хозяйство, лабораторию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агроуниверситета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или научного центра)».</w:t>
      </w:r>
    </w:p>
    <w:p w:rsidR="00735B44" w:rsidRPr="004058A7" w:rsidRDefault="00735B44">
      <w:pPr>
        <w:spacing w:after="0" w:line="264" w:lineRule="auto"/>
        <w:ind w:left="120"/>
        <w:jc w:val="both"/>
        <w:rPr>
          <w:lang w:val="ru-RU"/>
        </w:rPr>
      </w:pPr>
    </w:p>
    <w:p w:rsidR="00735B44" w:rsidRPr="004058A7" w:rsidRDefault="004058A7">
      <w:pPr>
        <w:spacing w:after="0" w:line="264" w:lineRule="auto"/>
        <w:ind w:left="12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35B44" w:rsidRPr="004058A7" w:rsidRDefault="00735B44">
      <w:pPr>
        <w:spacing w:after="0" w:line="264" w:lineRule="auto"/>
        <w:ind w:left="120"/>
        <w:jc w:val="both"/>
        <w:rPr>
          <w:lang w:val="ru-RU"/>
        </w:rPr>
      </w:pP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Предпосылки возникновения эволюционной теории. </w:t>
      </w:r>
      <w:r w:rsidRPr="004058A7">
        <w:rPr>
          <w:rFonts w:ascii="Times New Roman" w:hAnsi="Times New Roman"/>
          <w:color w:val="000000"/>
          <w:sz w:val="28"/>
          <w:lang w:val="ru-RU"/>
        </w:rPr>
        <w:t>Эволюционная теория и её место в биологии. Влияние эволюционной теории на развитие биологии и других наук.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Свидетельства эволюции. Палеонтологические: последовательность появления видов в палеонтологической летописи, переходные формы.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Биогеографические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>: сх</w:t>
      </w:r>
      <w:r w:rsidRPr="004058A7">
        <w:rPr>
          <w:rFonts w:ascii="Times New Roman" w:hAnsi="Times New Roman"/>
          <w:color w:val="000000"/>
          <w:sz w:val="28"/>
          <w:lang w:val="ru-RU"/>
        </w:rPr>
        <w:t>одство и различие фаун и флор материков и островов.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</w:t>
      </w:r>
      <w:r w:rsidRPr="004058A7">
        <w:rPr>
          <w:rFonts w:ascii="Times New Roman" w:hAnsi="Times New Roman"/>
          <w:color w:val="000000"/>
          <w:sz w:val="28"/>
          <w:lang w:val="ru-RU"/>
        </w:rPr>
        <w:t>мов наследственности и основных метаболических путей у всех организмов.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</w:t>
      </w:r>
      <w:r w:rsidRPr="004058A7">
        <w:rPr>
          <w:rFonts w:ascii="Times New Roman" w:hAnsi="Times New Roman"/>
          <w:color w:val="000000"/>
          <w:sz w:val="28"/>
          <w:lang w:val="ru-RU"/>
        </w:rPr>
        <w:t>ивость, борьба за существование, естественный отбор).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Микроэволюция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. Популяция как единица вида и эволюции.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Движущие силы (факторы) эволюции видов в природе. Мутационный процесс и комбинативная и</w:t>
      </w:r>
      <w:r w:rsidRPr="004058A7">
        <w:rPr>
          <w:rFonts w:ascii="Times New Roman" w:hAnsi="Times New Roman"/>
          <w:color w:val="000000"/>
          <w:sz w:val="28"/>
          <w:lang w:val="ru-RU"/>
        </w:rPr>
        <w:t>зменчивость. Популяционные волны и дрейф генов. Изоляция и миграция.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приспособлений у организмов. Ароморфозы и идиоа</w:t>
      </w:r>
      <w:r w:rsidRPr="004058A7">
        <w:rPr>
          <w:rFonts w:ascii="Times New Roman" w:hAnsi="Times New Roman"/>
          <w:color w:val="000000"/>
          <w:sz w:val="28"/>
          <w:lang w:val="ru-RU"/>
        </w:rPr>
        <w:t>даптации.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Происхождение от неспециализирова</w:t>
      </w:r>
      <w:r w:rsidRPr="004058A7">
        <w:rPr>
          <w:rFonts w:ascii="Times New Roman" w:hAnsi="Times New Roman"/>
          <w:color w:val="000000"/>
          <w:sz w:val="28"/>
          <w:lang w:val="ru-RU"/>
        </w:rPr>
        <w:t>нных предков. Прогрессирующая специализация. Адаптивная радиация.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Портреты: К. Линней, Ж. Б. Ламарк, Ч. Дарвин, В. О. Ковалевский, К. М. Бэр, Э. Геккель, Ф. Мюллер, А. Н.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Северцов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«Развитие органического мира на Земле», «Зар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изменчивость», «Ароморфозы», «Идиоадаптации», «Общая дегенерация», </w:t>
      </w:r>
      <w:r w:rsidRPr="004058A7">
        <w:rPr>
          <w:rFonts w:ascii="Times New Roman" w:hAnsi="Times New Roman"/>
          <w:color w:val="000000"/>
          <w:sz w:val="28"/>
          <w:lang w:val="ru-RU"/>
        </w:rPr>
        <w:t>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</w:t>
      </w:r>
      <w:r w:rsidRPr="004058A7">
        <w:rPr>
          <w:rFonts w:ascii="Times New Roman" w:hAnsi="Times New Roman"/>
          <w:color w:val="000000"/>
          <w:sz w:val="28"/>
          <w:lang w:val="ru-RU"/>
        </w:rPr>
        <w:t>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>еские работы: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Донаучные представления о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зарождении жизни. Научные гипотезы возникновения жизни на Земле: абиогенез и панспермия. Химическая эволюция. Абиогенный синтез органических веществ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неорганических. Экспериментальное подтверждение химической эволюции. Начальные этапы биологической эвол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юции. Гипотеза РНК-мира. Формирование мембранных структур и возникновение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протоклетки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. Первые клетки и их эволюция. Формирование основных групп живых организмов.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Развитие жизни на Земле по эрам и периодам.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Катархей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. Архейская и протерозойская эры.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Палеозой</w:t>
      </w:r>
      <w:r w:rsidRPr="004058A7">
        <w:rPr>
          <w:rFonts w:ascii="Times New Roman" w:hAnsi="Times New Roman"/>
          <w:color w:val="000000"/>
          <w:sz w:val="28"/>
          <w:lang w:val="ru-RU"/>
        </w:rPr>
        <w:t>ская эра и её периоды: кембрийский, ордовикский, силурийский, девонский, каменноугольный, пермский.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Характеристика климата и </w:t>
      </w:r>
      <w:r w:rsidRPr="004058A7">
        <w:rPr>
          <w:rFonts w:ascii="Times New Roman" w:hAnsi="Times New Roman"/>
          <w:color w:val="000000"/>
          <w:sz w:val="28"/>
          <w:lang w:val="ru-RU"/>
        </w:rPr>
        <w:t>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орг</w:t>
      </w:r>
      <w:r w:rsidRPr="004058A7">
        <w:rPr>
          <w:rFonts w:ascii="Times New Roman" w:hAnsi="Times New Roman"/>
          <w:color w:val="000000"/>
          <w:sz w:val="28"/>
          <w:lang w:val="ru-RU"/>
        </w:rPr>
        <w:t>анизмов.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Наследст</w:t>
      </w:r>
      <w:r w:rsidRPr="004058A7">
        <w:rPr>
          <w:rFonts w:ascii="Times New Roman" w:hAnsi="Times New Roman"/>
          <w:color w:val="000000"/>
          <w:sz w:val="28"/>
          <w:lang w:val="ru-RU"/>
        </w:rPr>
        <w:t>венная изменчивость и естественный отбор. Общественный образ жизни, изготовление орудий труда, мышление, речь.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</w:t>
      </w:r>
      <w:r w:rsidRPr="004058A7">
        <w:rPr>
          <w:rFonts w:ascii="Times New Roman" w:hAnsi="Times New Roman"/>
          <w:color w:val="000000"/>
          <w:sz w:val="28"/>
          <w:lang w:val="ru-RU"/>
        </w:rPr>
        <w:t>ки ископаемых остатков, время существования, область распространения, объём головного мозга, образ жизни, орудия.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(азиатско-американска</w:t>
      </w:r>
      <w:r w:rsidRPr="004058A7">
        <w:rPr>
          <w:rFonts w:ascii="Times New Roman" w:hAnsi="Times New Roman"/>
          <w:color w:val="000000"/>
          <w:sz w:val="28"/>
          <w:lang w:val="ru-RU"/>
        </w:rPr>
        <w:t>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Портреты: Ф.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Реди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, Л. Пастер, А. И. Опарин, С. Миллер, Г.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Юри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, Ч. Дарвин.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Солнеч</w:t>
      </w:r>
      <w:r w:rsidRPr="004058A7">
        <w:rPr>
          <w:rFonts w:ascii="Times New Roman" w:hAnsi="Times New Roman"/>
          <w:color w:val="000000"/>
          <w:sz w:val="28"/>
          <w:lang w:val="ru-RU"/>
        </w:rPr>
        <w:t>ной системы», «Развитие органического мира», «Растительная клетка», «Животная клетка», «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клетка», «Современная система органического мира», «Сравнение анатомических че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рт стр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>оения человека и человекообразных обезьян», «Основные места палеонт</w:t>
      </w:r>
      <w:r w:rsidRPr="004058A7">
        <w:rPr>
          <w:rFonts w:ascii="Times New Roman" w:hAnsi="Times New Roman"/>
          <w:color w:val="000000"/>
          <w:sz w:val="28"/>
          <w:lang w:val="ru-RU"/>
        </w:rPr>
        <w:t>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кроманьонца), слепки ил</w:t>
      </w:r>
      <w:r w:rsidRPr="004058A7">
        <w:rPr>
          <w:rFonts w:ascii="Times New Roman" w:hAnsi="Times New Roman"/>
          <w:color w:val="000000"/>
          <w:sz w:val="28"/>
          <w:lang w:val="ru-RU"/>
        </w:rPr>
        <w:t>и изображения каменных орудий первобытного человека (камни-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чопперы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, рубила, скребла), геохронологическая таблица, коллекция «Формы сохранности ископаемых животных и растений».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ископаемы</w:t>
      </w:r>
      <w:r w:rsidRPr="004058A7">
        <w:rPr>
          <w:rFonts w:ascii="Times New Roman" w:hAnsi="Times New Roman"/>
          <w:color w:val="000000"/>
          <w:sz w:val="28"/>
          <w:lang w:val="ru-RU"/>
        </w:rPr>
        <w:t>х остатков растений и животных в коллекциях».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Экскурсия «Эволюция органического мира на Земле» (в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естественно-научный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или краеведческий музей).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исслед</w:t>
      </w:r>
      <w:r w:rsidRPr="004058A7">
        <w:rPr>
          <w:rFonts w:ascii="Times New Roman" w:hAnsi="Times New Roman"/>
          <w:color w:val="000000"/>
          <w:sz w:val="28"/>
          <w:lang w:val="ru-RU"/>
        </w:rPr>
        <w:t>ований. Экологическое мировоззрение современного человека.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Среды обитания организмов: водная, наземно-воздушная, почвенная,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внутриорганизменная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Экологические факторы. Классификация экологических факторов: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абиотические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>, биотические и антропогенные. Действи</w:t>
      </w:r>
      <w:r w:rsidRPr="004058A7">
        <w:rPr>
          <w:rFonts w:ascii="Times New Roman" w:hAnsi="Times New Roman"/>
          <w:color w:val="000000"/>
          <w:sz w:val="28"/>
          <w:lang w:val="ru-RU"/>
        </w:rPr>
        <w:t>е экологических факторов на организмы.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Виды биотических взаимодействий: конкуренция, </w:t>
      </w:r>
      <w:r w:rsidRPr="004058A7">
        <w:rPr>
          <w:rFonts w:ascii="Times New Roman" w:hAnsi="Times New Roman"/>
          <w:color w:val="000000"/>
          <w:sz w:val="28"/>
          <w:lang w:val="ru-RU"/>
        </w:rPr>
        <w:t>хищничество, симбиоз и его формы. Паразитизм, кооперация, мутуализм, комменсализм (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квартиранство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, нахлебничество).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Аменсализм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, нейтрализм. Значение биотических взаимодействий для существования организмов в природных сообществах.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Экологические </w:t>
      </w:r>
      <w:r w:rsidRPr="004058A7">
        <w:rPr>
          <w:rFonts w:ascii="Times New Roman" w:hAnsi="Times New Roman"/>
          <w:color w:val="000000"/>
          <w:sz w:val="28"/>
          <w:lang w:val="ru-RU"/>
        </w:rPr>
        <w:t>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регуляция.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Портреты: А. Гумбольдт, К. Ф.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Рулье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, Э. Геккель.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Таблицы и схемы: кар</w:t>
      </w:r>
      <w:r w:rsidRPr="004058A7">
        <w:rPr>
          <w:rFonts w:ascii="Times New Roman" w:hAnsi="Times New Roman"/>
          <w:color w:val="000000"/>
          <w:sz w:val="28"/>
          <w:lang w:val="ru-RU"/>
        </w:rPr>
        <w:t>та «Природные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Лабораторная работа № 3. «Морфологические особенности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растений из разных мест обитания».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Сообщество организмо</w:t>
      </w:r>
      <w:r w:rsidRPr="004058A7">
        <w:rPr>
          <w:rFonts w:ascii="Times New Roman" w:hAnsi="Times New Roman"/>
          <w:color w:val="000000"/>
          <w:sz w:val="28"/>
          <w:lang w:val="ru-RU"/>
        </w:rPr>
        <w:t>в – биоценоз. Структуры биоценоза: видовая, пространственная, трофическая (пищевая). Виды-доминанты. Связи в биоценозе.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консументы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ойчивость,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, развитие. Сукцессия.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Антропогенные экосистемы.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Агроэкосистемы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Урбоэкосистемы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. Биологическое и хозяйственное значение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агроэкосистем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урб</w:t>
      </w:r>
      <w:r w:rsidRPr="004058A7">
        <w:rPr>
          <w:rFonts w:ascii="Times New Roman" w:hAnsi="Times New Roman"/>
          <w:color w:val="000000"/>
          <w:sz w:val="28"/>
          <w:lang w:val="ru-RU"/>
        </w:rPr>
        <w:t>оэкосистем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Биоразнообразие как фактор устойчивости экосистем. Сохранение биологического разнообразия на Земле.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биосферы как глобальной эко</w:t>
      </w:r>
      <w:r w:rsidRPr="004058A7">
        <w:rPr>
          <w:rFonts w:ascii="Times New Roman" w:hAnsi="Times New Roman"/>
          <w:color w:val="000000"/>
          <w:sz w:val="28"/>
          <w:lang w:val="ru-RU"/>
        </w:rPr>
        <w:t>системы. Динамическое равновесие и обратная связь в биосфере.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экологические проблемы.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Портр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еты: А. Дж.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Тенсли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, В. Н.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Сукачёв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, В. И. Вернадский.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</w:t>
      </w:r>
      <w:r w:rsidRPr="004058A7">
        <w:rPr>
          <w:rFonts w:ascii="Times New Roman" w:hAnsi="Times New Roman"/>
          <w:color w:val="000000"/>
          <w:sz w:val="28"/>
          <w:lang w:val="ru-RU"/>
        </w:rPr>
        <w:t>войного леса», «Биоценоз водоёма», «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Агроценоз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радиоактивного загрязнения биосферы», «Общая структура биосферы», «Распространение жизни в биосфере», «Озоновый экран биосферы», «Круговорот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углерода в биосфере», «Круговорот азота в природе».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«Растительные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</w:t>
      </w: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Красная книга Российской Федерации, изображения охраня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емых видов растений и животных. </w:t>
      </w:r>
    </w:p>
    <w:p w:rsidR="00735B44" w:rsidRPr="004058A7" w:rsidRDefault="00735B44">
      <w:pPr>
        <w:rPr>
          <w:lang w:val="ru-RU"/>
        </w:rPr>
        <w:sectPr w:rsidR="00735B44" w:rsidRPr="004058A7">
          <w:pgSz w:w="11906" w:h="16383"/>
          <w:pgMar w:top="1134" w:right="850" w:bottom="1134" w:left="1701" w:header="720" w:footer="720" w:gutter="0"/>
          <w:cols w:space="720"/>
        </w:sectPr>
      </w:pPr>
    </w:p>
    <w:p w:rsidR="00735B44" w:rsidRPr="004058A7" w:rsidRDefault="004058A7">
      <w:pPr>
        <w:spacing w:after="0" w:line="264" w:lineRule="auto"/>
        <w:ind w:left="120"/>
        <w:jc w:val="both"/>
        <w:rPr>
          <w:lang w:val="ru-RU"/>
        </w:rPr>
      </w:pPr>
      <w:bookmarkStart w:id="5" w:name="block-71946080"/>
      <w:bookmarkEnd w:id="4"/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735B44" w:rsidRPr="004058A7" w:rsidRDefault="00735B44">
      <w:pPr>
        <w:spacing w:after="0" w:line="264" w:lineRule="auto"/>
        <w:ind w:left="120"/>
        <w:jc w:val="both"/>
        <w:rPr>
          <w:lang w:val="ru-RU"/>
        </w:rPr>
      </w:pP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образования: личностным,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 предметным.</w:t>
      </w:r>
      <w:proofErr w:type="gramEnd"/>
    </w:p>
    <w:p w:rsidR="00735B44" w:rsidRPr="004058A7" w:rsidRDefault="00735B44">
      <w:pPr>
        <w:spacing w:after="0" w:line="264" w:lineRule="auto"/>
        <w:ind w:left="120"/>
        <w:jc w:val="both"/>
        <w:rPr>
          <w:lang w:val="ru-RU"/>
        </w:rPr>
      </w:pPr>
    </w:p>
    <w:p w:rsidR="00735B44" w:rsidRPr="004058A7" w:rsidRDefault="004058A7">
      <w:pPr>
        <w:spacing w:after="0" w:line="264" w:lineRule="auto"/>
        <w:ind w:left="12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35B44" w:rsidRPr="004058A7" w:rsidRDefault="00735B44">
      <w:pPr>
        <w:spacing w:after="0" w:line="264" w:lineRule="auto"/>
        <w:ind w:left="120"/>
        <w:jc w:val="both"/>
        <w:rPr>
          <w:lang w:val="ru-RU"/>
        </w:rPr>
      </w:pP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</w:t>
      </w:r>
      <w:r w:rsidRPr="004058A7">
        <w:rPr>
          <w:rFonts w:ascii="Times New Roman" w:hAnsi="Times New Roman"/>
          <w:color w:val="000000"/>
          <w:sz w:val="28"/>
          <w:lang w:val="ru-RU"/>
        </w:rPr>
        <w:t>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</w:t>
      </w:r>
      <w:r w:rsidRPr="004058A7">
        <w:rPr>
          <w:rFonts w:ascii="Times New Roman" w:hAnsi="Times New Roman"/>
          <w:color w:val="000000"/>
          <w:sz w:val="28"/>
          <w:lang w:val="ru-RU"/>
        </w:rPr>
        <w:t>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</w:t>
      </w:r>
      <w:r w:rsidRPr="004058A7">
        <w:rPr>
          <w:rFonts w:ascii="Times New Roman" w:hAnsi="Times New Roman"/>
          <w:color w:val="000000"/>
          <w:sz w:val="28"/>
          <w:lang w:val="ru-RU"/>
        </w:rPr>
        <w:t>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многонационал</w:t>
      </w:r>
      <w:r w:rsidRPr="004058A7">
        <w:rPr>
          <w:rFonts w:ascii="Times New Roman" w:hAnsi="Times New Roman"/>
          <w:color w:val="000000"/>
          <w:sz w:val="28"/>
          <w:lang w:val="ru-RU"/>
        </w:rPr>
        <w:t>ьного народа Российской Федерации, природе и окружающей среде.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</w:t>
      </w:r>
      <w:r w:rsidRPr="004058A7">
        <w:rPr>
          <w:rFonts w:ascii="Times New Roman" w:hAnsi="Times New Roman"/>
          <w:color w:val="000000"/>
          <w:sz w:val="28"/>
          <w:lang w:val="ru-RU"/>
        </w:rPr>
        <w:t>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735B44" w:rsidRPr="004058A7" w:rsidRDefault="004058A7">
      <w:pPr>
        <w:spacing w:after="0" w:line="264" w:lineRule="auto"/>
        <w:ind w:left="12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>г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>ражданского воспитания: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</w:t>
      </w:r>
      <w:r w:rsidRPr="004058A7">
        <w:rPr>
          <w:rFonts w:ascii="Times New Roman" w:hAnsi="Times New Roman"/>
          <w:color w:val="000000"/>
          <w:sz w:val="28"/>
          <w:lang w:val="ru-RU"/>
        </w:rPr>
        <w:t>тельности при создании учебных проектов, решении учебных и познавательных задач, выполнении биологических экспериментов;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уважительного отноше</w:t>
      </w:r>
      <w:r w:rsidRPr="004058A7">
        <w:rPr>
          <w:rFonts w:ascii="Times New Roman" w:hAnsi="Times New Roman"/>
          <w:color w:val="000000"/>
          <w:sz w:val="28"/>
          <w:lang w:val="ru-RU"/>
        </w:rPr>
        <w:t>ния к мнению оппонентов при обсуждении спорных вопросов биологического содержания;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</w:t>
      </w:r>
      <w:r w:rsidRPr="004058A7">
        <w:rPr>
          <w:rFonts w:ascii="Times New Roman" w:hAnsi="Times New Roman"/>
          <w:color w:val="000000"/>
          <w:sz w:val="28"/>
          <w:lang w:val="ru-RU"/>
        </w:rPr>
        <w:t>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России в науке, искусс</w:t>
      </w:r>
      <w:r w:rsidRPr="004058A7">
        <w:rPr>
          <w:rFonts w:ascii="Times New Roman" w:hAnsi="Times New Roman"/>
          <w:color w:val="000000"/>
          <w:sz w:val="28"/>
          <w:lang w:val="ru-RU"/>
        </w:rPr>
        <w:t>тве, спорте, технологиях, труде;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идейная убеждённость, готовность к служению </w:t>
      </w:r>
      <w:r w:rsidRPr="004058A7">
        <w:rPr>
          <w:rFonts w:ascii="Times New Roman" w:hAnsi="Times New Roman"/>
          <w:color w:val="000000"/>
          <w:sz w:val="28"/>
          <w:lang w:val="ru-RU"/>
        </w:rPr>
        <w:t>и защите Отечества, ответственность за его судьбу;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</w:t>
      </w:r>
      <w:r w:rsidRPr="004058A7">
        <w:rPr>
          <w:rFonts w:ascii="Times New Roman" w:hAnsi="Times New Roman"/>
          <w:color w:val="000000"/>
          <w:sz w:val="28"/>
          <w:lang w:val="ru-RU"/>
        </w:rPr>
        <w:t>решения, ориентируясь на морально-нравственные нормы и ценности;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созданию семьи на основе осознанного принятия ценностей семейной жизни в соответствии с </w:t>
      </w:r>
      <w:r w:rsidRPr="004058A7">
        <w:rPr>
          <w:rFonts w:ascii="Times New Roman" w:hAnsi="Times New Roman"/>
          <w:color w:val="000000"/>
          <w:sz w:val="28"/>
          <w:lang w:val="ru-RU"/>
        </w:rPr>
        <w:t>традициями народов России;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</w:t>
      </w:r>
      <w:r w:rsidRPr="004058A7">
        <w:rPr>
          <w:rFonts w:ascii="Times New Roman" w:hAnsi="Times New Roman"/>
          <w:color w:val="000000"/>
          <w:sz w:val="28"/>
          <w:lang w:val="ru-RU"/>
        </w:rPr>
        <w:t>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понимание ценности п</w:t>
      </w:r>
      <w:r w:rsidRPr="004058A7">
        <w:rPr>
          <w:rFonts w:ascii="Times New Roman" w:hAnsi="Times New Roman"/>
          <w:color w:val="000000"/>
          <w:sz w:val="28"/>
          <w:lang w:val="ru-RU"/>
        </w:rPr>
        <w:t>равил индивидуального и коллективного безопасного поведения в ситуациях, угрожающих здоровью и жизни людей;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готовность к труду, осозна</w:t>
      </w:r>
      <w:r w:rsidRPr="004058A7">
        <w:rPr>
          <w:rFonts w:ascii="Times New Roman" w:hAnsi="Times New Roman"/>
          <w:color w:val="000000"/>
          <w:sz w:val="28"/>
          <w:lang w:val="ru-RU"/>
        </w:rPr>
        <w:t>ние ценности мастерства, трудолюбие;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</w:t>
      </w:r>
      <w:r w:rsidRPr="004058A7">
        <w:rPr>
          <w:rFonts w:ascii="Times New Roman" w:hAnsi="Times New Roman"/>
          <w:color w:val="000000"/>
          <w:sz w:val="28"/>
          <w:lang w:val="ru-RU"/>
        </w:rPr>
        <w:t>ти, умение совершать осознанный выбор будущей профессии и реализовывать собственные жизненные планы;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</w:t>
      </w:r>
      <w:r w:rsidRPr="004058A7">
        <w:rPr>
          <w:rFonts w:ascii="Times New Roman" w:hAnsi="Times New Roman"/>
          <w:color w:val="000000"/>
          <w:sz w:val="28"/>
          <w:lang w:val="ru-RU"/>
        </w:rPr>
        <w:t>ироде как источнику жизни на Земле, основе её существования;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осознание глобального характера экологических проблем и </w:t>
      </w:r>
      <w:r w:rsidRPr="004058A7">
        <w:rPr>
          <w:rFonts w:ascii="Times New Roman" w:hAnsi="Times New Roman"/>
          <w:color w:val="000000"/>
          <w:sz w:val="28"/>
          <w:lang w:val="ru-RU"/>
        </w:rPr>
        <w:t>путей их решения;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</w:t>
      </w:r>
      <w:r w:rsidRPr="004058A7">
        <w:rPr>
          <w:rFonts w:ascii="Times New Roman" w:hAnsi="Times New Roman"/>
          <w:color w:val="000000"/>
          <w:sz w:val="28"/>
          <w:lang w:val="ru-RU"/>
        </w:rPr>
        <w:t>рану видов, экосистем, биосферы);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</w:t>
      </w:r>
      <w:r w:rsidRPr="004058A7">
        <w:rPr>
          <w:rFonts w:ascii="Times New Roman" w:hAnsi="Times New Roman"/>
          <w:color w:val="000000"/>
          <w:sz w:val="28"/>
          <w:lang w:val="ru-RU"/>
        </w:rPr>
        <w:t>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8) ценности нау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>чного познания: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</w:t>
      </w:r>
      <w:r w:rsidRPr="004058A7">
        <w:rPr>
          <w:rFonts w:ascii="Times New Roman" w:hAnsi="Times New Roman"/>
          <w:color w:val="000000"/>
          <w:sz w:val="28"/>
          <w:lang w:val="ru-RU"/>
        </w:rPr>
        <w:t>ской культуры как средства взаимодействия между людьми и познания мира;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</w:t>
      </w:r>
      <w:r w:rsidRPr="004058A7">
        <w:rPr>
          <w:rFonts w:ascii="Times New Roman" w:hAnsi="Times New Roman"/>
          <w:color w:val="000000"/>
          <w:sz w:val="28"/>
          <w:lang w:val="ru-RU"/>
        </w:rPr>
        <w:t>еловека и общества, в познании природных закономерностей и решении проблем сохранения природного равновесия;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убеждённость в значимости биологии для современной цивилизации: обеспечения нового уровня развития медицины, создание перспективных биотехнологий, </w:t>
      </w:r>
      <w:r w:rsidRPr="004058A7">
        <w:rPr>
          <w:rFonts w:ascii="Times New Roman" w:hAnsi="Times New Roman"/>
          <w:color w:val="000000"/>
          <w:sz w:val="28"/>
          <w:lang w:val="ru-RU"/>
        </w:rPr>
        <w:t>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заинтере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сованность в получении биологических знаний в целях повышения общей культуры,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грамотности, как составной части функциональной грамотности обучающихся, формируемой при изучении биологии;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понимание сущности методов познания, используемых </w:t>
      </w:r>
      <w:r w:rsidRPr="004058A7">
        <w:rPr>
          <w:rFonts w:ascii="Times New Roman" w:hAnsi="Times New Roman"/>
          <w:color w:val="000000"/>
          <w:sz w:val="28"/>
          <w:lang w:val="ru-RU"/>
        </w:rPr>
        <w:t>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</w:t>
      </w:r>
      <w:r w:rsidRPr="004058A7">
        <w:rPr>
          <w:rFonts w:ascii="Times New Roman" w:hAnsi="Times New Roman"/>
          <w:color w:val="000000"/>
          <w:sz w:val="28"/>
          <w:lang w:val="ru-RU"/>
        </w:rPr>
        <w:t>ных выводов;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</w:t>
      </w:r>
      <w:r w:rsidRPr="004058A7">
        <w:rPr>
          <w:rFonts w:ascii="Times New Roman" w:hAnsi="Times New Roman"/>
          <w:color w:val="000000"/>
          <w:sz w:val="28"/>
          <w:lang w:val="ru-RU"/>
        </w:rPr>
        <w:t>группе;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735B44" w:rsidRPr="004058A7" w:rsidRDefault="00735B44">
      <w:pPr>
        <w:spacing w:after="0"/>
        <w:ind w:left="120"/>
        <w:rPr>
          <w:lang w:val="ru-RU"/>
        </w:rPr>
      </w:pPr>
    </w:p>
    <w:p w:rsidR="00735B44" w:rsidRPr="004058A7" w:rsidRDefault="004058A7">
      <w:pPr>
        <w:spacing w:after="0"/>
        <w:ind w:left="120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35B44" w:rsidRPr="004058A7" w:rsidRDefault="00735B44">
      <w:pPr>
        <w:spacing w:after="0"/>
        <w:ind w:left="120"/>
        <w:rPr>
          <w:lang w:val="ru-RU"/>
        </w:rPr>
      </w:pP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«Биоло</w:t>
      </w:r>
      <w:r w:rsidRPr="004058A7">
        <w:rPr>
          <w:rFonts w:ascii="Times New Roman" w:hAnsi="Times New Roman"/>
          <w:color w:val="000000"/>
          <w:sz w:val="28"/>
          <w:lang w:val="ru-RU"/>
        </w:rPr>
        <w:t>гия» включают: значимые для формирования мировоззрения обучающихся междисциплинарные (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</w:t>
      </w:r>
      <w:r w:rsidRPr="004058A7">
        <w:rPr>
          <w:rFonts w:ascii="Times New Roman" w:hAnsi="Times New Roman"/>
          <w:color w:val="000000"/>
          <w:sz w:val="28"/>
          <w:lang w:val="ru-RU"/>
        </w:rPr>
        <w:t>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</w:t>
      </w:r>
      <w:r w:rsidRPr="004058A7">
        <w:rPr>
          <w:rFonts w:ascii="Times New Roman" w:hAnsi="Times New Roman"/>
          <w:color w:val="000000"/>
          <w:sz w:val="28"/>
          <w:lang w:val="ru-RU"/>
        </w:rPr>
        <w:t>нкциональной грамотности и социальной компетенции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>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результаты осв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оения программы среднего общего образования должны отражать: 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4058A7">
        <w:rPr>
          <w:rFonts w:ascii="Times New Roman" w:hAnsi="Times New Roman"/>
          <w:color w:val="000000"/>
          <w:sz w:val="28"/>
          <w:lang w:val="ru-RU"/>
        </w:rPr>
        <w:t>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</w:t>
      </w:r>
      <w:r w:rsidRPr="004058A7">
        <w:rPr>
          <w:rFonts w:ascii="Times New Roman" w:hAnsi="Times New Roman"/>
          <w:color w:val="000000"/>
          <w:sz w:val="28"/>
          <w:lang w:val="ru-RU"/>
        </w:rPr>
        <w:t>ая параметры и критерии их достижения, соотносить результаты деятельности с поставленными целями;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</w:t>
      </w:r>
      <w:r w:rsidRPr="004058A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явлениях, формулировать выводы и заключения;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</w:t>
      </w:r>
      <w:r w:rsidRPr="004058A7">
        <w:rPr>
          <w:rFonts w:ascii="Times New Roman" w:hAnsi="Times New Roman"/>
          <w:color w:val="000000"/>
          <w:sz w:val="28"/>
          <w:lang w:val="ru-RU"/>
        </w:rPr>
        <w:t>а, выявленных в различных информационных источниках;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</w:t>
      </w:r>
      <w:r w:rsidRPr="004058A7">
        <w:rPr>
          <w:rFonts w:ascii="Times New Roman" w:hAnsi="Times New Roman"/>
          <w:color w:val="000000"/>
          <w:sz w:val="28"/>
          <w:lang w:val="ru-RU"/>
        </w:rPr>
        <w:t>твий деятельности;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735B44" w:rsidRPr="004058A7" w:rsidRDefault="004058A7">
      <w:pPr>
        <w:spacing w:after="0" w:line="264" w:lineRule="auto"/>
        <w:ind w:left="12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</w:t>
      </w:r>
      <w:r w:rsidRPr="004058A7">
        <w:rPr>
          <w:rFonts w:ascii="Times New Roman" w:hAnsi="Times New Roman"/>
          <w:color w:val="000000"/>
          <w:sz w:val="28"/>
          <w:lang w:val="ru-RU"/>
        </w:rPr>
        <w:t>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</w:t>
      </w:r>
      <w:r w:rsidRPr="004058A7">
        <w:rPr>
          <w:rFonts w:ascii="Times New Roman" w:hAnsi="Times New Roman"/>
          <w:color w:val="000000"/>
          <w:sz w:val="28"/>
          <w:lang w:val="ru-RU"/>
        </w:rPr>
        <w:t>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ставить и формулировать собст</w:t>
      </w:r>
      <w:r w:rsidRPr="004058A7">
        <w:rPr>
          <w:rFonts w:ascii="Times New Roman" w:hAnsi="Times New Roman"/>
          <w:color w:val="000000"/>
          <w:sz w:val="28"/>
          <w:lang w:val="ru-RU"/>
        </w:rPr>
        <w:t>венные задачи в образовательной деятельности и жизненных ситуациях;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</w:t>
      </w:r>
      <w:r w:rsidRPr="004058A7">
        <w:rPr>
          <w:rFonts w:ascii="Times New Roman" w:hAnsi="Times New Roman"/>
          <w:color w:val="000000"/>
          <w:sz w:val="28"/>
          <w:lang w:val="ru-RU"/>
        </w:rPr>
        <w:t>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и способов действия в профессиональную среду;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</w:t>
      </w:r>
      <w:r w:rsidRPr="004058A7">
        <w:rPr>
          <w:rFonts w:ascii="Times New Roman" w:hAnsi="Times New Roman"/>
          <w:color w:val="000000"/>
          <w:sz w:val="28"/>
          <w:lang w:val="ru-RU"/>
        </w:rPr>
        <w:t>вить проблемы и задачи, допускающие альтернативные решения.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в Интернете), анализировать </w:t>
      </w: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</w:t>
      </w:r>
      <w:r w:rsidRPr="004058A7">
        <w:rPr>
          <w:rFonts w:ascii="Times New Roman" w:hAnsi="Times New Roman"/>
          <w:color w:val="000000"/>
          <w:sz w:val="28"/>
          <w:lang w:val="ru-RU"/>
        </w:rPr>
        <w:t>нения учебных задач;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 информации (сх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емы, графики, диаграммы, таблицы, рисунки и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>);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</w:t>
      </w:r>
      <w:r w:rsidRPr="004058A7">
        <w:rPr>
          <w:rFonts w:ascii="Times New Roman" w:hAnsi="Times New Roman"/>
          <w:color w:val="000000"/>
          <w:sz w:val="28"/>
          <w:lang w:val="ru-RU"/>
        </w:rPr>
        <w:t>и преобразовывать знаково-символические средства наглядности;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</w:t>
      </w:r>
      <w:r w:rsidRPr="004058A7">
        <w:rPr>
          <w:rFonts w:ascii="Times New Roman" w:hAnsi="Times New Roman"/>
          <w:color w:val="000000"/>
          <w:sz w:val="28"/>
          <w:lang w:val="ru-RU"/>
        </w:rPr>
        <w:t>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</w:t>
      </w:r>
      <w:r w:rsidRPr="004058A7">
        <w:rPr>
          <w:rFonts w:ascii="Times New Roman" w:hAnsi="Times New Roman"/>
          <w:color w:val="000000"/>
          <w:sz w:val="28"/>
          <w:lang w:val="ru-RU"/>
        </w:rPr>
        <w:t>сии);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</w:t>
      </w:r>
      <w:r w:rsidRPr="004058A7">
        <w:rPr>
          <w:rFonts w:ascii="Times New Roman" w:hAnsi="Times New Roman"/>
          <w:color w:val="000000"/>
          <w:sz w:val="28"/>
          <w:lang w:val="ru-RU"/>
        </w:rPr>
        <w:t>угих людей, проявлять уважительное отношение к собеседнику и в корректной форме формулировать свои возражения;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</w:t>
      </w:r>
      <w:r w:rsidRPr="004058A7">
        <w:rPr>
          <w:rFonts w:ascii="Times New Roman" w:hAnsi="Times New Roman"/>
          <w:color w:val="000000"/>
          <w:sz w:val="28"/>
          <w:lang w:val="ru-RU"/>
        </w:rPr>
        <w:t>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</w:t>
      </w:r>
      <w:r w:rsidRPr="004058A7">
        <w:rPr>
          <w:rFonts w:ascii="Times New Roman" w:hAnsi="Times New Roman"/>
          <w:color w:val="000000"/>
          <w:sz w:val="28"/>
          <w:lang w:val="ru-RU"/>
        </w:rPr>
        <w:t>каждого члена коллектива;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оценивать качество </w:t>
      </w:r>
      <w:r w:rsidRPr="004058A7">
        <w:rPr>
          <w:rFonts w:ascii="Times New Roman" w:hAnsi="Times New Roman"/>
          <w:color w:val="000000"/>
          <w:sz w:val="28"/>
          <w:lang w:val="ru-RU"/>
        </w:rPr>
        <w:t>своего вклада и каждого участника команды в общий результат по разработанным критериям;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</w:t>
      </w:r>
      <w:r w:rsidRPr="004058A7">
        <w:rPr>
          <w:rFonts w:ascii="Times New Roman" w:hAnsi="Times New Roman"/>
          <w:color w:val="000000"/>
          <w:sz w:val="28"/>
          <w:lang w:val="ru-RU"/>
        </w:rPr>
        <w:t>иях, проявлять творчество и воображение, быть инициативным.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выбирать на основе </w:t>
      </w:r>
      <w:r w:rsidRPr="004058A7">
        <w:rPr>
          <w:rFonts w:ascii="Times New Roman" w:hAnsi="Times New Roman"/>
          <w:color w:val="000000"/>
          <w:sz w:val="28"/>
          <w:lang w:val="ru-RU"/>
        </w:rPr>
        <w:t>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</w:t>
      </w:r>
      <w:r w:rsidRPr="004058A7">
        <w:rPr>
          <w:rFonts w:ascii="Times New Roman" w:hAnsi="Times New Roman"/>
          <w:color w:val="000000"/>
          <w:sz w:val="28"/>
          <w:lang w:val="ru-RU"/>
        </w:rPr>
        <w:t>енные задачи в образовательной деятельности и жизненных ситуациях;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</w:t>
      </w:r>
      <w:r w:rsidRPr="004058A7">
        <w:rPr>
          <w:rFonts w:ascii="Times New Roman" w:hAnsi="Times New Roman"/>
          <w:color w:val="000000"/>
          <w:sz w:val="28"/>
          <w:lang w:val="ru-RU"/>
        </w:rPr>
        <w:t>ове личных предпочтений;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</w:t>
      </w:r>
      <w:r w:rsidRPr="004058A7">
        <w:rPr>
          <w:rFonts w:ascii="Times New Roman" w:hAnsi="Times New Roman"/>
          <w:color w:val="000000"/>
          <w:sz w:val="28"/>
          <w:lang w:val="ru-RU"/>
        </w:rPr>
        <w:t>ый и культурный уровень.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</w:t>
      </w:r>
      <w:r w:rsidRPr="004058A7">
        <w:rPr>
          <w:rFonts w:ascii="Times New Roman" w:hAnsi="Times New Roman"/>
          <w:color w:val="000000"/>
          <w:sz w:val="28"/>
          <w:lang w:val="ru-RU"/>
        </w:rPr>
        <w:t>результатов и оснований, использовать приёмы рефлексии для оценки ситуации, выбора верного решения;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>принятие</w:t>
      </w:r>
      <w:r w:rsidRPr="004058A7">
        <w:rPr>
          <w:rFonts w:ascii="Times New Roman" w:hAnsi="Times New Roman"/>
          <w:b/>
          <w:color w:val="000000"/>
          <w:sz w:val="28"/>
          <w:lang w:val="ru-RU"/>
        </w:rPr>
        <w:t xml:space="preserve"> себя и других: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35B44" w:rsidRPr="004058A7" w:rsidRDefault="00735B44">
      <w:pPr>
        <w:spacing w:after="0"/>
        <w:ind w:left="120"/>
        <w:rPr>
          <w:lang w:val="ru-RU"/>
        </w:rPr>
      </w:pPr>
    </w:p>
    <w:p w:rsidR="00735B44" w:rsidRPr="004058A7" w:rsidRDefault="004058A7">
      <w:pPr>
        <w:spacing w:after="0"/>
        <w:ind w:left="120"/>
        <w:rPr>
          <w:lang w:val="ru-RU"/>
        </w:rPr>
      </w:pPr>
      <w:bookmarkStart w:id="6" w:name="_Toc138318760"/>
      <w:bookmarkStart w:id="7" w:name="_Toc134720971"/>
      <w:bookmarkEnd w:id="6"/>
      <w:bookmarkEnd w:id="7"/>
      <w:r w:rsidRPr="004058A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35B44" w:rsidRPr="004058A7" w:rsidRDefault="00735B44">
      <w:pPr>
        <w:spacing w:after="0"/>
        <w:ind w:left="120"/>
        <w:rPr>
          <w:lang w:val="ru-RU"/>
        </w:rPr>
      </w:pP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</w:t>
      </w:r>
      <w:r w:rsidRPr="004058A7">
        <w:rPr>
          <w:rFonts w:ascii="Times New Roman" w:hAnsi="Times New Roman"/>
          <w:color w:val="000000"/>
          <w:sz w:val="28"/>
          <w:lang w:val="ru-RU"/>
        </w:rPr>
        <w:t>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учебног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о предмета «Биология» </w:t>
      </w:r>
      <w:r w:rsidRPr="004058A7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мировоззрения, о вкладе российских и зару</w:t>
      </w:r>
      <w:r w:rsidRPr="004058A7">
        <w:rPr>
          <w:rFonts w:ascii="Times New Roman" w:hAnsi="Times New Roman"/>
          <w:color w:val="000000"/>
          <w:sz w:val="28"/>
          <w:lang w:val="ru-RU"/>
        </w:rPr>
        <w:t>бежных учёных-биологов в развитие биологии, функциональной грамотности человека для решения жизненных задач;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), уровневая организация живых систем, самовоспроизведение (репродукция), наследственность, изменчивость, рост и развитие;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 биологии), з</w:t>
      </w:r>
      <w:r w:rsidRPr="004058A7">
        <w:rPr>
          <w:rFonts w:ascii="Times New Roman" w:hAnsi="Times New Roman"/>
          <w:color w:val="000000"/>
          <w:sz w:val="28"/>
          <w:lang w:val="ru-RU"/>
        </w:rPr>
        <w:t>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умение владеть методами научного познания в биологии: наблюдение и 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</w:t>
      </w: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 научных понятий, теорий и законов,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умение делать выводы на основании полученных результатов;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</w:t>
      </w:r>
      <w:r w:rsidRPr="004058A7">
        <w:rPr>
          <w:rFonts w:ascii="Times New Roman" w:hAnsi="Times New Roman"/>
          <w:color w:val="000000"/>
          <w:sz w:val="28"/>
          <w:lang w:val="ru-RU"/>
        </w:rPr>
        <w:t>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</w:t>
      </w:r>
      <w:r w:rsidRPr="004058A7">
        <w:rPr>
          <w:rFonts w:ascii="Times New Roman" w:hAnsi="Times New Roman"/>
          <w:color w:val="000000"/>
          <w:sz w:val="28"/>
          <w:lang w:val="ru-RU"/>
        </w:rPr>
        <w:t>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</w:t>
      </w:r>
      <w:r w:rsidRPr="004058A7">
        <w:rPr>
          <w:rFonts w:ascii="Times New Roman" w:hAnsi="Times New Roman"/>
          <w:color w:val="000000"/>
          <w:sz w:val="28"/>
          <w:lang w:val="ru-RU"/>
        </w:rPr>
        <w:t>ехнологий для рационального природопользования;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</w:t>
      </w:r>
      <w:r w:rsidRPr="004058A7">
        <w:rPr>
          <w:rFonts w:ascii="Times New Roman" w:hAnsi="Times New Roman"/>
          <w:color w:val="000000"/>
          <w:sz w:val="28"/>
          <w:lang w:val="ru-RU"/>
        </w:rPr>
        <w:t>ение выполнять лабораторные и практические работы, соблюдать правила при работе с учебным и лабораторным оборудованием;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</w:t>
      </w:r>
      <w:r w:rsidRPr="004058A7">
        <w:rPr>
          <w:rFonts w:ascii="Times New Roman" w:hAnsi="Times New Roman"/>
          <w:color w:val="000000"/>
          <w:sz w:val="28"/>
          <w:lang w:val="ru-RU"/>
        </w:rPr>
        <w:t>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</w:t>
      </w:r>
      <w:r w:rsidRPr="004058A7">
        <w:rPr>
          <w:rFonts w:ascii="Times New Roman" w:hAnsi="Times New Roman"/>
          <w:color w:val="000000"/>
          <w:sz w:val="28"/>
          <w:lang w:val="ru-RU"/>
        </w:rPr>
        <w:t>очников, грамотно использовать понятийный аппарат биологии.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4058A7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знания естественных наук, в формировании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современной </w:t>
      </w: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058A7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</w:t>
      </w:r>
      <w:r w:rsidRPr="004058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экосистема, продуценты,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консументы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, цепи питания, экологическая пирамида, биогеоценоз, биос</w:t>
      </w:r>
      <w:r w:rsidRPr="004058A7">
        <w:rPr>
          <w:rFonts w:ascii="Times New Roman" w:hAnsi="Times New Roman"/>
          <w:color w:val="000000"/>
          <w:sz w:val="28"/>
          <w:lang w:val="ru-RU"/>
        </w:rPr>
        <w:t>фера;</w:t>
      </w:r>
      <w:proofErr w:type="gramEnd"/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Северцова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, учения о биосфере В. И.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Вернадского), определять границы их применимости к живым системам;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</w:t>
      </w:r>
      <w:r w:rsidRPr="004058A7">
        <w:rPr>
          <w:rFonts w:ascii="Times New Roman" w:hAnsi="Times New Roman"/>
          <w:color w:val="000000"/>
          <w:sz w:val="28"/>
          <w:lang w:val="ru-RU"/>
        </w:rPr>
        <w:t>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строения биологических о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бъектов: видов, популяций, продуцентов,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консументов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058A7">
        <w:rPr>
          <w:rFonts w:ascii="Times New Roman" w:hAnsi="Times New Roman"/>
          <w:color w:val="000000"/>
          <w:sz w:val="28"/>
          <w:lang w:val="ru-RU"/>
        </w:rPr>
        <w:t>редуцентов</w:t>
      </w:r>
      <w:proofErr w:type="spellEnd"/>
      <w:r w:rsidRPr="004058A7">
        <w:rPr>
          <w:rFonts w:ascii="Times New Roman" w:hAnsi="Times New Roman"/>
          <w:color w:val="000000"/>
          <w:sz w:val="28"/>
          <w:lang w:val="ru-RU"/>
        </w:rPr>
        <w:t>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</w:t>
      </w:r>
      <w:r w:rsidRPr="004058A7">
        <w:rPr>
          <w:rFonts w:ascii="Times New Roman" w:hAnsi="Times New Roman"/>
          <w:color w:val="000000"/>
          <w:sz w:val="28"/>
          <w:lang w:val="ru-RU"/>
        </w:rPr>
        <w:t>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 xml:space="preserve">умение применять полученные знания для объяснения биологических процессов и явлений, для </w:t>
      </w:r>
      <w:r w:rsidRPr="004058A7">
        <w:rPr>
          <w:rFonts w:ascii="Times New Roman" w:hAnsi="Times New Roman"/>
          <w:color w:val="000000"/>
          <w:sz w:val="28"/>
          <w:lang w:val="ru-RU"/>
        </w:rPr>
        <w:t>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</w:t>
      </w:r>
      <w:r w:rsidRPr="004058A7">
        <w:rPr>
          <w:rFonts w:ascii="Times New Roman" w:hAnsi="Times New Roman"/>
          <w:color w:val="000000"/>
          <w:sz w:val="28"/>
          <w:lang w:val="ru-RU"/>
        </w:rPr>
        <w:t xml:space="preserve"> биологии для рационального природопользования;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</w:t>
      </w:r>
      <w:r w:rsidRPr="004058A7">
        <w:rPr>
          <w:rFonts w:ascii="Times New Roman" w:hAnsi="Times New Roman"/>
          <w:color w:val="000000"/>
          <w:sz w:val="28"/>
          <w:lang w:val="ru-RU"/>
        </w:rPr>
        <w:t>чебным и лабораторным оборудованием;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</w:t>
      </w:r>
      <w:r w:rsidRPr="004058A7">
        <w:rPr>
          <w:rFonts w:ascii="Times New Roman" w:hAnsi="Times New Roman"/>
          <w:color w:val="000000"/>
          <w:sz w:val="28"/>
          <w:lang w:val="ru-RU"/>
        </w:rPr>
        <w:t>бальные экологические проблемы современности, формировать по отношению к ним собственную позицию;</w:t>
      </w:r>
    </w:p>
    <w:p w:rsidR="00735B44" w:rsidRPr="004058A7" w:rsidRDefault="004058A7">
      <w:pPr>
        <w:spacing w:after="0" w:line="264" w:lineRule="auto"/>
        <w:ind w:firstLine="600"/>
        <w:jc w:val="both"/>
        <w:rPr>
          <w:lang w:val="ru-RU"/>
        </w:rPr>
      </w:pPr>
      <w:r w:rsidRPr="004058A7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</w:t>
      </w:r>
      <w:r w:rsidRPr="004058A7">
        <w:rPr>
          <w:rFonts w:ascii="Times New Roman" w:hAnsi="Times New Roman"/>
          <w:color w:val="000000"/>
          <w:sz w:val="28"/>
          <w:lang w:val="ru-RU"/>
        </w:rPr>
        <w:t>т биологии.</w:t>
      </w:r>
    </w:p>
    <w:p w:rsidR="00735B44" w:rsidRPr="004058A7" w:rsidRDefault="00735B44">
      <w:pPr>
        <w:rPr>
          <w:lang w:val="ru-RU"/>
        </w:rPr>
        <w:sectPr w:rsidR="00735B44" w:rsidRPr="004058A7">
          <w:pgSz w:w="11906" w:h="16383"/>
          <w:pgMar w:top="1134" w:right="850" w:bottom="1134" w:left="1701" w:header="720" w:footer="720" w:gutter="0"/>
          <w:cols w:space="720"/>
        </w:sectPr>
      </w:pPr>
    </w:p>
    <w:p w:rsidR="00735B44" w:rsidRDefault="004058A7">
      <w:pPr>
        <w:spacing w:after="0"/>
        <w:ind w:left="120"/>
      </w:pPr>
      <w:bookmarkStart w:id="8" w:name="block-71946075"/>
      <w:bookmarkEnd w:id="5"/>
      <w:r w:rsidRPr="004058A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35B44" w:rsidRDefault="00405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735B4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</w:tr>
      <w:tr w:rsidR="00735B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B44" w:rsidRDefault="00735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B44" w:rsidRDefault="00735B4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B44" w:rsidRDefault="00735B44"/>
        </w:tc>
      </w:tr>
      <w:tr w:rsidR="00735B44" w:rsidRPr="004058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735B44" w:rsidRPr="004058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735B44" w:rsidRPr="004058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состав и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735B44" w:rsidRPr="004058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735B44" w:rsidRPr="004058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и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735B44" w:rsidRPr="004058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735B44" w:rsidRPr="004058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735B44" w:rsidRPr="004058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35B44" w:rsidRDefault="00735B44"/>
        </w:tc>
      </w:tr>
    </w:tbl>
    <w:p w:rsidR="00735B44" w:rsidRDefault="00735B44">
      <w:pPr>
        <w:sectPr w:rsidR="00735B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B44" w:rsidRDefault="00405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735B44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</w:tr>
      <w:tr w:rsidR="00735B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B44" w:rsidRDefault="00735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B44" w:rsidRDefault="00735B44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B44" w:rsidRDefault="00735B44"/>
        </w:tc>
      </w:tr>
      <w:tr w:rsidR="00735B44" w:rsidRPr="004058A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35B44" w:rsidRPr="004058A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35B44" w:rsidRPr="004058A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35B44" w:rsidRPr="004058A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35B44" w:rsidRPr="004058A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058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735B44" w:rsidRDefault="00735B44"/>
        </w:tc>
      </w:tr>
    </w:tbl>
    <w:p w:rsidR="00735B44" w:rsidRDefault="00735B44">
      <w:pPr>
        <w:sectPr w:rsidR="00735B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B44" w:rsidRDefault="00735B44">
      <w:pPr>
        <w:sectPr w:rsidR="00735B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B44" w:rsidRDefault="004058A7">
      <w:pPr>
        <w:spacing w:after="0"/>
        <w:ind w:left="120"/>
      </w:pPr>
      <w:bookmarkStart w:id="9" w:name="block-7194607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35B44" w:rsidRDefault="00405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60"/>
        <w:gridCol w:w="1194"/>
        <w:gridCol w:w="1841"/>
        <w:gridCol w:w="1910"/>
        <w:gridCol w:w="1347"/>
        <w:gridCol w:w="2873"/>
      </w:tblGrid>
      <w:tr w:rsidR="00735B4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</w:tr>
      <w:tr w:rsidR="00735B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B44" w:rsidRDefault="00735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B44" w:rsidRDefault="00735B4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B44" w:rsidRDefault="00735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B44" w:rsidRDefault="00735B44"/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https://m.edsoo.ru/216c645c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https://m.edsoo.ru/2636364b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https://m.edsoo.ru/ca21cc6e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https://m.edsoo.ru/1777ba96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https://m.edsoo.ru/b54c5a43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Ферменты — биологические катализаторы. Лабораторная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https://m.edsoo.ru/c1d11aca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Липиды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https://m.edsoo.ru/5d1cef76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Нуклеиновые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АТФ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https://m.edsoo.ru/948bf536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https://m.edsoo.ru/b3ab8e68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https://m.edsoo.ru/5c5ca96a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эукариотической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клетки. Лабораторная работа № 2 «Изучение строения клеток растений, животных,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грибов и бактерий под микроскопом на готовых микропрепаратах и их описание»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https://m.edsoo.ru/da486e89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метаболизм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https://m.edsoo.ru/b53dd961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Хемосинтез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https://m.edsoo.ru/121ae93a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https://m.edsoo.ru/4a9675c8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https://m.edsoo.ru/6e28ab92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Биосинтез белка.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Реакция матричного синтеза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https://m.edsoo.ru/5ccfbeb5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https://m.edsoo.ru/396ea3f2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вирусы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https://m.edsoo.ru/8177638b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https://m.edsoo.ru/96a7fce8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https://m.edsoo.ru/fad784a8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развитие половых клеток. Оплодотворение. Лабораторная работа № 4 «Изучение строения половых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клеток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https://m.edsoo.ru/6373f7d2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https://m.edsoo.ru/2a4596e4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https://m.edsoo.ru/fc39b86c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https://m.edsoo.ru/621af1dd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скрещивание.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Закон независимого наследования признаков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https://m.edsoo.ru/b8f7fe72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</w:t>
            </w: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дигибридного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скрещивания у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дрозофилы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https://m.edsoo.ru/634751fe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Наследование признаков, сцепленных с полом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https://m.edsoo.ru/472b3f35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https://m.edsoo.ru/a81bbff1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Наследственная изменчивость. Лабораторная работа № 7.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«Анализ мутаций у дрозофилы на готовых микропрепаратах»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https://m.edsoo.ru/b3c33d24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https://m.edsoo.ru/9a8c8d99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https://m.edsoo.ru/879866c6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Селекция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как наука и процесс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https://m.edsoo.ru/fcf6d1d6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https://m.edsoo.ru/aea17cfc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https://m.edsoo.ru/b94f9a7e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B44" w:rsidRDefault="00735B44"/>
        </w:tc>
      </w:tr>
    </w:tbl>
    <w:p w:rsidR="00735B44" w:rsidRDefault="00735B44">
      <w:pPr>
        <w:sectPr w:rsidR="00735B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B44" w:rsidRDefault="004058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735B4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</w:tr>
      <w:tr w:rsidR="00735B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B44" w:rsidRDefault="00735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B44" w:rsidRDefault="00735B4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5B44" w:rsidRDefault="00735B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B44" w:rsidRDefault="00735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B44" w:rsidRDefault="00735B44"/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и методы её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https://m.edsoo.ru/f765e251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представлений об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https://m.edsoo.ru/f7236852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https://m.edsoo.ru/92e2cb7c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Популяция как элементарная единица вида и эволюции.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1 «Сравнение видов по морфологическому критерию»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https://m.edsoo.ru/6c23fccc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(элементарные факторы)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https://m.edsoo.ru/c9ca7ec2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и его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https://m.edsoo.ru/6e175a57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Результаты эволюции: приспособленность организмов и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2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https://m.edsoo.ru/2d74ae19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макроэволюции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https://m.edsoo.ru/cec9b353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Необратимость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https://m.edsoo.ru/88f6dcd6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жизни на Земле и методы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её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https://m.edsoo.ru/19b89985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https://m.edsoo.ru/7f268f1e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https://m.edsoo.ru/45189341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растительного и животного мира. Практическая работа № 1 «Изучение ископаемых остатков растений и животных в коллекциях»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https://m.edsoo.ru/f256a36b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https://m.edsoo.ru/58f9116e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https://m.edsoo.ru/b4c1d468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Движущие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https://m.edsoo.ru/7ad55eb9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https://m.edsoo.ru/81d88b86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 и природные адаптации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https://m.edsoo.ru/2374a1e1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по теме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«Возникновение и развитие жизни на Земле»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https://m.edsoo.ru/dd4662c2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https://m.edsoo.ru/abf8cb57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Среды обитания и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https://m.edsoo.ru/9d2ca73f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Лабораторная работа № 3.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«Морфологические особенности растений из разных мест обитания». Лабораторная работа № 4. «Влияние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света на рост и развитие черенков колеуса»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https://m.edsoo.ru/afad9188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https://m.edsoo.ru/a4928c61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популяции. Практическая работа № 2 «Подсчёт плотности популяций разных видов растений»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https://m.edsoo.ru/d6945d54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биоценоз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https://m.edsoo.ru/88d19c62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https://m.edsoo.ru/1ead9dff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экосистемы. Экологические пирамиды.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Сукцессия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https://m.edsoo.ru/8cb85173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https://m.edsoo.ru/738929d3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https://m.edsoo.ru/c5534e2d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https://m.edsoo.ru/6c4997cf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https://m.edsoo.ru/c929ffbc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https://m.edsoo.ru/482d6168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Сосуществование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https://m.edsoo.ru/ee2b94a4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темы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«Сообщества и экологические системы»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5B44" w:rsidRDefault="00735B4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https://m.edsoo.ru/82c3bb5f</w:t>
              </w:r>
            </w:hyperlink>
          </w:p>
        </w:tc>
      </w:tr>
      <w:tr w:rsidR="00735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135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ЧАСОВ ПО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B44" w:rsidRDefault="00735B44"/>
        </w:tc>
      </w:tr>
    </w:tbl>
    <w:p w:rsidR="00735B44" w:rsidRDefault="00735B44">
      <w:pPr>
        <w:sectPr w:rsidR="00735B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B44" w:rsidRDefault="00735B44">
      <w:pPr>
        <w:sectPr w:rsidR="00735B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B44" w:rsidRPr="004058A7" w:rsidRDefault="004058A7">
      <w:pPr>
        <w:spacing w:before="199" w:after="199"/>
        <w:ind w:left="120"/>
        <w:rPr>
          <w:lang w:val="ru-RU"/>
        </w:rPr>
      </w:pPr>
      <w:bookmarkStart w:id="10" w:name="block-71946081"/>
      <w:bookmarkEnd w:id="9"/>
      <w:r w:rsidRPr="004058A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35B44" w:rsidRDefault="004058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735B44" w:rsidRDefault="00735B44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243"/>
              <w:rPr>
                <w:lang w:val="ru-RU"/>
              </w:rPr>
            </w:pPr>
            <w:r w:rsidRPr="004058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формированность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месте и роли биологии в системе научного знания естественных наук, в формировании современной естественно-научной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мира и научного мировоззрения; о вкладе российских и зарубежных учёных-биологов в развитие биологии; функциональной грамотности человека для решения жизненных задач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раскрывать содержание биологических терминов и понятий: жизнь, клетка, ор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ганизм; метаболизм (обмен веществ и превращение энергии), гомеостаз (</w:t>
            </w: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саморегуляция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), уровневая организация живых систем, самовоспроизведение (репродукция), наследственность, изменчивость, рост и развитие</w:t>
            </w:r>
            <w:proofErr w:type="gramEnd"/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излагать биологические теории (клеточная,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хромосомная, мутационная), законы (Г. Менделя, Т. Моргана, Н.И. Вавилова) и учения (о центрах многообразия и происхождения культурных растений Н.И. Вавилова), определять границы их применимости к живым системам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владеть методами научного познания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в биологии (наблюдение и описание живых систем, процессов и явлений; организация и проведение биологического эксперимента, выдвижение гипотезы; выявление зависимости между исследуемыми величинами, объяснение полученных результатов, использованных научных п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онятий, теорий и законов; умение делать выводы на основании полученных результатов)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применять полученные знания для объяснения биологических процессов и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явлений, для принятия практических решений в повседневной жизни в целях обеспечения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й современной биологии и биотехнологий для рационального природопользования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элементарные генетические задачи на мон</w:t>
            </w:r>
            <w:proofErr w:type="gram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скрещивание, сцепленное наследование; составлять схемы моногибридного скрещивания для предсказания наследов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ания признаков у организмов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оценивать и интерпретировать информацию биологического содержания, включающую псевд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онаучные знания из различных источников (СМИ, научно-популярные материалы); этические аспекты современных исследований в биологии, медицине, биотехнологии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создавать собственные письменные и устные сообщения, обобщая биологическую информацию из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нескольких источников, грамотно использовать понятийный аппарат биологии</w:t>
            </w:r>
          </w:p>
        </w:tc>
      </w:tr>
    </w:tbl>
    <w:p w:rsidR="00735B44" w:rsidRPr="004058A7" w:rsidRDefault="00735B44">
      <w:pPr>
        <w:spacing w:after="0"/>
        <w:ind w:left="120"/>
        <w:rPr>
          <w:lang w:val="ru-RU"/>
        </w:rPr>
      </w:pPr>
    </w:p>
    <w:p w:rsidR="00735B44" w:rsidRDefault="004058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35B44" w:rsidRDefault="00735B44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/>
              <w:ind w:left="243"/>
              <w:rPr>
                <w:lang w:val="ru-RU"/>
              </w:rPr>
            </w:pPr>
            <w:r w:rsidRPr="004058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месте и роли биологии в системе научного знания естественных наук, в формировании современной </w:t>
            </w:r>
            <w:proofErr w:type="gram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естественно-научной</w:t>
            </w:r>
            <w:proofErr w:type="gram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картины мира и научного мировоззрения; о вкладе российских и зарубежных учёных-биологов в развитие биологии; функциональной грамотности челове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ка для решения жизненных задач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раскрывать содержание биологических терминов и понятий: вид, популяция, генофонд, эволюция, движущие силы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(факторы) эволюции, приспособленность организмов, видообразование, экологические факторы, экосистема, продуце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нты, </w:t>
            </w: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консументы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редуценты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, цепи питания, экологическая пирамида, биогеоценоз, биосфера</w:t>
            </w:r>
            <w:proofErr w:type="gramEnd"/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ования главных направлений и путей эволюции А.Н. </w:t>
            </w: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Северцова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, учения о биосфере В.И. Вернадского), определять границы их применимости к живым системам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владеть методами научного познания в биологии (наблюдение и описание живых систем, процессов и яв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лений; организация и проведение биологического эксперимента, выдвижение гипотезы;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лученных результатов)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выделять существенные признаки строения биологических объектов: видов, популяций, продуцентов, </w:t>
            </w: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консументов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редуцентов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, биогеоценозов и экосистем; особенности процессов наследственной изменчивости, естественного отбора, видо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в целях обеспечения безопасности своего здоровья и здоровья окружающих людей, соблюдения норм грамотного поведения в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природной среде; понимание необходимости использования достижений современной биологии для рационального природопользования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элементарные биологические задачи, составлять схемы переноса веществ и энергии в экосистемах (цепи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питания)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критически оценивать и интерпретировать информацию биологического содержания, включающую псевдонаучные знания из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источников (СМИ, научно-популярные материалы); рассматривать глобальные экологические проблемы современности, формировать по отношению к ним собственную позицию</w:t>
            </w:r>
          </w:p>
        </w:tc>
      </w:tr>
      <w:tr w:rsidR="00735B44" w:rsidRPr="004058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создавать собственные письменные и устные сообщения, обобщая биологическую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информацию из нескольких источников, грамотно использовать понятийный аппарат биологии</w:t>
            </w:r>
          </w:p>
        </w:tc>
      </w:tr>
    </w:tbl>
    <w:p w:rsidR="00735B44" w:rsidRPr="004058A7" w:rsidRDefault="00735B44">
      <w:pPr>
        <w:rPr>
          <w:lang w:val="ru-RU"/>
        </w:rPr>
        <w:sectPr w:rsidR="00735B44" w:rsidRPr="004058A7">
          <w:pgSz w:w="11906" w:h="16383"/>
          <w:pgMar w:top="1134" w:right="850" w:bottom="1134" w:left="1701" w:header="720" w:footer="720" w:gutter="0"/>
          <w:cols w:space="720"/>
        </w:sectPr>
      </w:pPr>
    </w:p>
    <w:p w:rsidR="00735B44" w:rsidRDefault="004058A7">
      <w:pPr>
        <w:spacing w:before="199" w:after="199"/>
        <w:ind w:left="120"/>
      </w:pPr>
      <w:bookmarkStart w:id="11" w:name="block-7194608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35B44" w:rsidRDefault="00735B44">
      <w:pPr>
        <w:spacing w:before="199" w:after="199"/>
        <w:ind w:left="120"/>
      </w:pPr>
    </w:p>
    <w:p w:rsidR="00735B44" w:rsidRDefault="004058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35B44" w:rsidRDefault="00735B44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8403"/>
      </w:tblGrid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– наука о живой природе. Роль биологии в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формировании современной научной картины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</w:t>
            </w:r>
            <w:proofErr w:type="spellEnd"/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</w:t>
            </w:r>
            <w:proofErr w:type="gramEnd"/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Живые системы (биосистемы) как предмет изучения биологии. Свойства биосистем и их разнообразие 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Уровни организации биосистем: молекулярно-генетический, клеточный, организменный, популяционно-видовой, </w:t>
            </w: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экосистемный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, биосферный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строение клетки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Химические элементы: макроэлементы, микроэлементы. Вода и минеральные вещества. Функции воды и минеральных веще</w:t>
            </w:r>
            <w:proofErr w:type="gram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ств в кл</w:t>
            </w:r>
            <w:proofErr w:type="gram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етке.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осмотического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баланса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Белки. Состав и строение белков.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 </w:t>
            </w:r>
          </w:p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Ферменты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биологические катализаторы. Строение фермента: активный центр, субстратная специфичность.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Коферменты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Отличия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ферментов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катализаторов</w:t>
            </w:r>
            <w:proofErr w:type="spellEnd"/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Углеводы: моносахариды (глюкоза, рибоза и </w:t>
            </w: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дезоксирибоза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), дисахариды (сахароза, лактоза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) и полисахариды (крахмал, гликоген, целлюлоза).</w:t>
            </w:r>
            <w:proofErr w:type="gram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Биологические функции углеводов.</w:t>
            </w:r>
          </w:p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Липиды: триглицериды, стероиды, фосфолипиды. </w:t>
            </w:r>
            <w:proofErr w:type="spellStart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Гидрофильно</w:t>
            </w:r>
            <w:proofErr w:type="spellEnd"/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-гидрофобные свойства. Биологические функции липидов. Сравнение углеводов, белков и липидов как источников энергии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Нуклеиновые кислоты: ДНК и РНК. Нуклеотиды – мономеры нуклеиновых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кислот. Строение и функции ДНК.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РНК. АТФ: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Цитология – наука о клетке. Клеточная теория.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Клетка как целостная живая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система. Общие признаки клеток: замкнутая наружная мембрана, молекулы ДНК как генетический аппарат, система синтеза белка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Типы клеток: эукариотическая и прокариотическая. Особенности строения прокариотической клетки. Клеточная стенка бактерий. Строени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е эукариотической клетки. Основные отличия растительной, животной и грибной клетки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Одномембранные </w:t>
            </w:r>
            <w:r w:rsidRPr="004058A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органоиды клетки: эндоплазматическая сеть (ЭПС),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реснички, жгути</w:t>
            </w:r>
            <w:r w:rsidRPr="004058A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ки.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органоидов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клетки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Включения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Ядро – регуляторный центр клетки. Строение ядра: ядерная оболочка, кариоплазма, хроматин, ядрышко.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Хромосомы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клетке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веществ, или метаболизм.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Ассимиляция (пластический обмен) и диссимиляция (энергетический обмен) – две стороны единого процесса метаболизма. Типы обмена веществ: автотрофный и гетеротрофный. Роль ферментов в обмене веществ и превращении энергии в клетке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Фотосинтез. Световая и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темновая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 </w:t>
            </w:r>
          </w:p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Хемосинтез. Хемосинтезирующие бактерии. З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начение хемосинтеза для жизни на Земле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матричного синтеза. Генетическая информация и ДНК. Реализация генетической информации в клетке. Генетический код и его свойства.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Транскрипция – матричный синтез РНК. Трансляция – биосинтез белка.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рибосом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биосинтезе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Неклеточные формы жизни – вирусы. История открытия вирусов (Д.И. Ивановский). Особенности строения и жизнедеятельности вирусов. Бактериофаги. Болезни растений, животных и человека, вызываемые вирусами. Ви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рус иммунодефицита человека (ВИЧ) – возбудитель СПИДа. Профилактика распространения вирусных заболеваний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Клеточный цикл, или жизненный цикл клетки. Интерфаза и митоз. Процессы, протекающие в интерфаз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е. Репликация – реакция матричного синтеза ДНК. Строение хромосом. Хромосомный набор — кариотип. Диплоидный и гаплоидный хромосомные наборы. Хроматиды. Цитологические основы размножения и индивидуального развития организмов.</w:t>
            </w:r>
          </w:p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клетки — митоз. Стадии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митоза. Процессы, происходящие на разных стадиях митоза.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митоза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спорообразование, вегетативное размнож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клонирование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селекции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Половое размножение, его отличия от бесполого. </w:t>
            </w:r>
          </w:p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Мейоз. Стадии мейоза. Процессы, происходящие на стадиях мейоза. Поведение хромосом в мейозе. Кроссинговер.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</w:t>
            </w:r>
            <w:r>
              <w:rPr>
                <w:rFonts w:ascii="Times New Roman" w:hAnsi="Times New Roman"/>
                <w:color w:val="000000"/>
                <w:sz w:val="24"/>
              </w:rPr>
              <w:t>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мейоза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яйцеклеток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сперма</w:t>
            </w:r>
            <w:r>
              <w:rPr>
                <w:rFonts w:ascii="Times New Roman" w:hAnsi="Times New Roman"/>
                <w:color w:val="000000"/>
                <w:sz w:val="24"/>
              </w:rPr>
              <w:t>тозоидов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Оплодотворение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Партеногенез</w:t>
            </w:r>
            <w:proofErr w:type="spellEnd"/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ьного развития: прямое, непрямое (личиночное). Влияние среды на развитие организмов; факторы, способные вызывать врождённые уродства.</w:t>
            </w:r>
          </w:p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Рост и развитие растений. Онтогенез цветкового растения: строение семени, стадии развития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задачи генетики. История развития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етическая символика, используемая в схемах скрещиваний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теза чистоты гамет. Полное и неполное доминирование.</w:t>
            </w:r>
          </w:p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г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енотипа особи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Работа Т. Моргана по сцепленному наследованию генов. Нарушение сцепления генов в результате кроссинговера. Хромосомная теория наследственности. Генетические карты. </w:t>
            </w:r>
          </w:p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пола. Хромосомное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пола. Аутосомы и половые хромосомы. Гомогаметные и гетерогаметные организмы.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сцепленных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полом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Изменчивость. Виды изменчивости: ненаследственная и наследственная. Роль среды в ненаследственной изменчивости. Характе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Наследственная, или генотипическая, изменчивость. Ко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мбинативная изменчивость. Мейоз и половой процесс – основа комбинативной изменчивости. Мутационная изменчивость. Классификация мутаций: генные хромосомные, геномные. Частота и причины мутаций. Мутагенные факторы. Закон гомологических рядов в наследственной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изменчивости Н.И. Вавилова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полногеномное секвенировани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е, генотипирование,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Принципы здорового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образа жизни, диагностик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биотехнологии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Селекция как наука и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процесс. Зарождение селекции и доместикация. Учение Н.И. Вавилова о центрах происхождения и многообразия культурных растений.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штамм</w:t>
            </w:r>
            <w:proofErr w:type="spellEnd"/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методы селекции. Массовый и индивидуальный отборы в с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агенез и получение полиплоидов. Достижения селекции растений, животных и микроорганизмов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12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роклональное размножение растений. Клонирование высокопродуктивных сельскохозяйственных организмов.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ГМО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генетически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модифицированные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</w:p>
        </w:tc>
      </w:tr>
    </w:tbl>
    <w:p w:rsidR="00735B44" w:rsidRDefault="00735B44">
      <w:pPr>
        <w:spacing w:before="199" w:after="199"/>
        <w:ind w:left="120"/>
      </w:pPr>
    </w:p>
    <w:p w:rsidR="00735B44" w:rsidRDefault="004058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35B44" w:rsidRDefault="00735B44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8446"/>
      </w:tblGrid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Эволюционная теория и её место в биологии. </w:t>
            </w:r>
          </w:p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 всех организмов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бор)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Синтетическая теория эволюции (СТЭ) и основные её положения. Микроэволюция. Популяция как единица вида и эволюции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(факторы) эволюции видов в природе. Мутационный процесс и комбинативная изменчивость. Популяционные волны и дрейф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генов. Изоляция и миграция. </w:t>
            </w:r>
            <w:r w:rsidRPr="004058A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Естественный отбор – направляющий фактор эволюции. Формы естественного отбора. </w:t>
            </w:r>
          </w:p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Приспособленность организмов как результат эволюции. Примеры приспособлений у организмов. Ароморфозы и идиоадаптации.</w:t>
            </w:r>
          </w:p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Вид и видообразование. Критер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ии вида. Основные формы видообразования: географическое, экологическое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Макроэволюция. Формы эволюции: филетическая, дивергентная, конвергентная, параллельная.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Необратимость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Донаучные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зарождении жизни. Научные гипотезы возникновения жизни на Земле: абиогенез и панспермия. Химическая эволюция. Экспериментальное подтверждение химической эволюции. Начальные этапы биологической эволюции. Гипотеза РНК-мира. Первые клетки и их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эволюция. Формирование основных групп живых организмов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жизни на Земле по эрам и периодам. Катархей. Архейская и протерозойская эры. Палеозойская эра и её периоды: кембрийский, ордовикский, силурийский, девонский, каменноугольный, пермский. Мезозойская эра и её периоды: триасовый, юрский, меловой. </w:t>
            </w:r>
          </w:p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Кай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нозойская эра и её периоды: палеогеновый, неогеновый, антропогеновый. 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анизмов </w:t>
            </w:r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органического мира как отражение эволюции. Основные систематические группы организмов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Эволюция человека. Антропология как наука. Развитие представлений о происхождении человека. Методы изучения антропогенеза. Сходства и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различия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и животных. Систематическое положение человека.</w:t>
            </w:r>
          </w:p>
          <w:p w:rsidR="00735B44" w:rsidRDefault="004058A7">
            <w:pPr>
              <w:spacing w:after="0" w:line="336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Движущие силы (факторы) антропогенеза. Наследственная изменчивость и естественный отбор.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орудий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стадии и ветви эволюции чело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века: австралопитеки, Человек умелый, Человек прямоходящий, Человек неандертальский, Человек разумный. Находки ископаемых останков, время существования, область распространения, объём головного мозга, образ жизни, орудия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расы. Основные бо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расизма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Экология как наука. Задачи и разделы экологии. Методы экологических исследований. Экологическое мировоззрение.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наземно-воздушная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внутриорганизменная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факторы. Классифика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ция экологических факторов: абиотические, биотические и антропогенные.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факторы: свет, температура, влажность. Фотопериодизм. Приспособления организмов к действию абиотических факторов.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</w:t>
            </w:r>
            <w:r>
              <w:rPr>
                <w:rFonts w:ascii="Times New Roman" w:hAnsi="Times New Roman"/>
                <w:color w:val="000000"/>
                <w:sz w:val="24"/>
              </w:rPr>
              <w:t>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ритмы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Биотические факторы. Виды биотических взаимодействий: конкуренция, хищничество, паразитизм, мутуализм, комменсализм (нахлебничество, квартирантство), аменсализм, нейтрализм.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сообществах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характеристики популяции. Основные показатели популяции: численность, плотность, рождаемость, смертность, прирост, миграция.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регуляция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Сообщество организмов – биоценоз. Структуры биоценоза: видовая, пространственная, трофическая (пищевая).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Виды-доминанты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биоценозе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системы (экосистемы). Понятие об экосистеме и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биогеоценозе. Функциональные компоненты 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экосистемы: продуценты, консументы, редуценты.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и, биомассы. Свойства экосистем: устойчивость, саморегуляция,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Сукцессия</w:t>
            </w:r>
            <w:proofErr w:type="spellEnd"/>
          </w:p>
        </w:tc>
      </w:tr>
      <w:tr w:rsidR="00735B44" w:rsidRPr="004058A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экосистемы. Экосистемы озёр и рек. Экосистема хвойного или широколиственного леса. </w:t>
            </w:r>
          </w:p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Антропогенные экосистемы. Агроэкосистемы. Урбоэкосистемы. Биологическое и х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озяйственное значение агроэкосистем и урбоэкосистем. </w:t>
            </w:r>
          </w:p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Биоразнообразие как фактор устойчивости экосистем. Сохранение биологического разнообразия на Земле</w:t>
            </w:r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Учение В.И. Вернадского о биосфере. Границы, состав и структура биосферы. Живое вещество и его фун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кции. Особенности биосферы как глобальной экосистемы. Динамическое равновесие и обратная связь в биосфере. Круговороты веществ и биогеохимические циклы элементов (углерода, азота).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суши</w:t>
            </w:r>
            <w:proofErr w:type="spellEnd"/>
          </w:p>
        </w:tc>
      </w:tr>
      <w:tr w:rsidR="00735B44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35B44" w:rsidRDefault="004058A7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735B44" w:rsidRPr="004058A7" w:rsidRDefault="004058A7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Человечество в биосфере Земл</w:t>
            </w: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Антропогенные изменения в биосфере. Глобальные экологические проблемы. </w:t>
            </w:r>
          </w:p>
          <w:p w:rsidR="00735B44" w:rsidRDefault="004058A7">
            <w:pPr>
              <w:spacing w:after="0" w:line="336" w:lineRule="auto"/>
              <w:ind w:left="336"/>
              <w:jc w:val="both"/>
            </w:pPr>
            <w:r w:rsidRPr="004058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 рационального управления природными ресурсами и их использование.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</w:tr>
    </w:tbl>
    <w:p w:rsidR="00735B44" w:rsidRDefault="00735B44">
      <w:pPr>
        <w:sectPr w:rsidR="00735B44">
          <w:pgSz w:w="11906" w:h="16383"/>
          <w:pgMar w:top="1134" w:right="850" w:bottom="1134" w:left="1701" w:header="720" w:footer="720" w:gutter="0"/>
          <w:cols w:space="720"/>
        </w:sectPr>
      </w:pPr>
    </w:p>
    <w:p w:rsidR="00735B44" w:rsidRDefault="004058A7">
      <w:pPr>
        <w:spacing w:after="0"/>
        <w:ind w:left="120"/>
      </w:pPr>
      <w:bookmarkStart w:id="12" w:name="block-7194608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35B44" w:rsidRDefault="004058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35B44" w:rsidRDefault="00735B44">
      <w:pPr>
        <w:spacing w:after="0" w:line="480" w:lineRule="auto"/>
        <w:ind w:left="120"/>
      </w:pPr>
    </w:p>
    <w:p w:rsidR="00735B44" w:rsidRDefault="00735B44">
      <w:pPr>
        <w:spacing w:after="0" w:line="480" w:lineRule="auto"/>
        <w:ind w:left="120"/>
      </w:pPr>
    </w:p>
    <w:p w:rsidR="00735B44" w:rsidRDefault="00735B44">
      <w:pPr>
        <w:spacing w:after="0"/>
        <w:ind w:left="120"/>
      </w:pPr>
    </w:p>
    <w:p w:rsidR="00735B44" w:rsidRDefault="004058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35B44" w:rsidRDefault="00735B44">
      <w:pPr>
        <w:spacing w:after="0" w:line="480" w:lineRule="auto"/>
        <w:ind w:left="120"/>
      </w:pPr>
    </w:p>
    <w:p w:rsidR="00735B44" w:rsidRDefault="00735B44">
      <w:pPr>
        <w:spacing w:after="0"/>
        <w:ind w:left="120"/>
      </w:pPr>
    </w:p>
    <w:p w:rsidR="00735B44" w:rsidRPr="004058A7" w:rsidRDefault="004058A7">
      <w:pPr>
        <w:spacing w:after="0" w:line="480" w:lineRule="auto"/>
        <w:ind w:left="120"/>
        <w:rPr>
          <w:lang w:val="ru-RU"/>
        </w:rPr>
      </w:pPr>
      <w:r w:rsidRPr="004058A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35B44" w:rsidRPr="004058A7" w:rsidRDefault="00735B44">
      <w:pPr>
        <w:spacing w:after="0" w:line="480" w:lineRule="auto"/>
        <w:ind w:left="120"/>
        <w:rPr>
          <w:lang w:val="ru-RU"/>
        </w:rPr>
      </w:pPr>
    </w:p>
    <w:p w:rsidR="00735B44" w:rsidRPr="004058A7" w:rsidRDefault="00735B44">
      <w:pPr>
        <w:rPr>
          <w:lang w:val="ru-RU"/>
        </w:rPr>
        <w:sectPr w:rsidR="00735B44" w:rsidRPr="004058A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Pr="004058A7" w:rsidRDefault="004058A7">
      <w:pPr>
        <w:rPr>
          <w:lang w:val="ru-RU"/>
        </w:rPr>
      </w:pPr>
    </w:p>
    <w:sectPr w:rsidR="00000000" w:rsidRPr="004058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35B44"/>
    <w:rsid w:val="004058A7"/>
    <w:rsid w:val="0073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ocdata">
    <w:name w:val="docdata"/>
    <w:aliases w:val="docy,v5,14796,bqiaagaaeyqcaaagiaiaaamzoqaabue5aaaaaaaaaaaaaaaaaaaaaaaaaaaaaaaaaaaaaaaaaaaaaaaaaaaaaaaaaaaaaaaaaaaaaaaaaaaaaaaaaaaaaaaaaaaaaaaaaaaaaaaaaaaaaaaaaaaaaaaaaaaaaaaaaaaaaaaaaaaaaaaaaaaaaaaaaaaaaaaaaaaaaaaaaaaaaaaaaaaaaaaaaaaaaaaaaaaaaaa"/>
    <w:basedOn w:val="a"/>
    <w:rsid w:val="00405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rmal (Web)"/>
    <w:basedOn w:val="a"/>
    <w:uiPriority w:val="99"/>
    <w:semiHidden/>
    <w:unhideWhenUsed/>
    <w:rsid w:val="00405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b3ab8e68" TargetMode="External"/><Relationship Id="rId21" Type="http://schemas.openxmlformats.org/officeDocument/2006/relationships/hyperlink" Target="https://m.edsoo.ru/1777ba96" TargetMode="External"/><Relationship Id="rId42" Type="http://schemas.openxmlformats.org/officeDocument/2006/relationships/hyperlink" Target="https://m.edsoo.ru/b8f7fe72" TargetMode="External"/><Relationship Id="rId47" Type="http://schemas.openxmlformats.org/officeDocument/2006/relationships/hyperlink" Target="https://m.edsoo.ru/9a8c8d99" TargetMode="External"/><Relationship Id="rId63" Type="http://schemas.openxmlformats.org/officeDocument/2006/relationships/hyperlink" Target="https://m.edsoo.ru/45189341" TargetMode="External"/><Relationship Id="rId68" Type="http://schemas.openxmlformats.org/officeDocument/2006/relationships/hyperlink" Target="https://m.edsoo.ru/81d88b86" TargetMode="External"/><Relationship Id="rId84" Type="http://schemas.openxmlformats.org/officeDocument/2006/relationships/hyperlink" Target="https://m.edsoo.ru/ee2b94a4" TargetMode="External"/><Relationship Id="rId16" Type="http://schemas.openxmlformats.org/officeDocument/2006/relationships/hyperlink" Target="https://m.edsoo.ru/7f41cc74" TargetMode="External"/><Relationship Id="rId11" Type="http://schemas.openxmlformats.org/officeDocument/2006/relationships/hyperlink" Target="https://m.edsoo.ru/7f41c292" TargetMode="External"/><Relationship Id="rId32" Type="http://schemas.openxmlformats.org/officeDocument/2006/relationships/hyperlink" Target="https://m.edsoo.ru/6e28ab92" TargetMode="External"/><Relationship Id="rId37" Type="http://schemas.openxmlformats.org/officeDocument/2006/relationships/hyperlink" Target="https://m.edsoo.ru/fad784a8" TargetMode="External"/><Relationship Id="rId53" Type="http://schemas.openxmlformats.org/officeDocument/2006/relationships/hyperlink" Target="https://m.edsoo.ru/f7236852" TargetMode="External"/><Relationship Id="rId58" Type="http://schemas.openxmlformats.org/officeDocument/2006/relationships/hyperlink" Target="https://m.edsoo.ru/2d74ae19" TargetMode="External"/><Relationship Id="rId74" Type="http://schemas.openxmlformats.org/officeDocument/2006/relationships/hyperlink" Target="https://m.edsoo.ru/a4928c61" TargetMode="External"/><Relationship Id="rId79" Type="http://schemas.openxmlformats.org/officeDocument/2006/relationships/hyperlink" Target="https://m.edsoo.ru/738929d3" TargetMode="External"/><Relationship Id="rId5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2636364b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b54c5a43" TargetMode="External"/><Relationship Id="rId27" Type="http://schemas.openxmlformats.org/officeDocument/2006/relationships/hyperlink" Target="https://m.edsoo.ru/5c5ca96a" TargetMode="External"/><Relationship Id="rId30" Type="http://schemas.openxmlformats.org/officeDocument/2006/relationships/hyperlink" Target="https://m.edsoo.ru/121ae93a" TargetMode="External"/><Relationship Id="rId35" Type="http://schemas.openxmlformats.org/officeDocument/2006/relationships/hyperlink" Target="https://m.edsoo.ru/8177638b" TargetMode="External"/><Relationship Id="rId43" Type="http://schemas.openxmlformats.org/officeDocument/2006/relationships/hyperlink" Target="https://m.edsoo.ru/634751fe" TargetMode="External"/><Relationship Id="rId48" Type="http://schemas.openxmlformats.org/officeDocument/2006/relationships/hyperlink" Target="https://m.edsoo.ru/879866c6" TargetMode="External"/><Relationship Id="rId56" Type="http://schemas.openxmlformats.org/officeDocument/2006/relationships/hyperlink" Target="https://m.edsoo.ru/c9ca7ec2" TargetMode="External"/><Relationship Id="rId64" Type="http://schemas.openxmlformats.org/officeDocument/2006/relationships/hyperlink" Target="https://m.edsoo.ru/f256a36b" TargetMode="External"/><Relationship Id="rId69" Type="http://schemas.openxmlformats.org/officeDocument/2006/relationships/hyperlink" Target="https://m.edsoo.ru/2374a1e1" TargetMode="External"/><Relationship Id="rId77" Type="http://schemas.openxmlformats.org/officeDocument/2006/relationships/hyperlink" Target="https://m.edsoo.ru/1ead9dff" TargetMode="Externa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b94f9a7e" TargetMode="External"/><Relationship Id="rId72" Type="http://schemas.openxmlformats.org/officeDocument/2006/relationships/hyperlink" Target="https://m.edsoo.ru/9d2ca73f" TargetMode="External"/><Relationship Id="rId80" Type="http://schemas.openxmlformats.org/officeDocument/2006/relationships/hyperlink" Target="https://m.edsoo.ru/c5534e2d" TargetMode="External"/><Relationship Id="rId85" Type="http://schemas.openxmlformats.org/officeDocument/2006/relationships/hyperlink" Target="https://m.edsoo.ru/82c3bb5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7f41cc74" TargetMode="External"/><Relationship Id="rId25" Type="http://schemas.openxmlformats.org/officeDocument/2006/relationships/hyperlink" Target="https://m.edsoo.ru/948bf536" TargetMode="External"/><Relationship Id="rId33" Type="http://schemas.openxmlformats.org/officeDocument/2006/relationships/hyperlink" Target="https://m.edsoo.ru/5ccfbeb5" TargetMode="External"/><Relationship Id="rId38" Type="http://schemas.openxmlformats.org/officeDocument/2006/relationships/hyperlink" Target="https://m.edsoo.ru/6373f7d2" TargetMode="External"/><Relationship Id="rId46" Type="http://schemas.openxmlformats.org/officeDocument/2006/relationships/hyperlink" Target="https://m.edsoo.ru/b3c33d24" TargetMode="External"/><Relationship Id="rId59" Type="http://schemas.openxmlformats.org/officeDocument/2006/relationships/hyperlink" Target="https://m.edsoo.ru/cec9b353" TargetMode="External"/><Relationship Id="rId67" Type="http://schemas.openxmlformats.org/officeDocument/2006/relationships/hyperlink" Target="https://m.edsoo.ru/7ad55eb9" TargetMode="External"/><Relationship Id="rId20" Type="http://schemas.openxmlformats.org/officeDocument/2006/relationships/hyperlink" Target="https://m.edsoo.ru/ca21cc6e" TargetMode="External"/><Relationship Id="rId41" Type="http://schemas.openxmlformats.org/officeDocument/2006/relationships/hyperlink" Target="https://m.edsoo.ru/621af1dd" TargetMode="External"/><Relationship Id="rId54" Type="http://schemas.openxmlformats.org/officeDocument/2006/relationships/hyperlink" Target="https://m.edsoo.ru/92e2cb7c" TargetMode="External"/><Relationship Id="rId62" Type="http://schemas.openxmlformats.org/officeDocument/2006/relationships/hyperlink" Target="https://m.edsoo.ru/7f268f1e" TargetMode="External"/><Relationship Id="rId70" Type="http://schemas.openxmlformats.org/officeDocument/2006/relationships/hyperlink" Target="https://m.edsoo.ru/dd4662c2" TargetMode="External"/><Relationship Id="rId75" Type="http://schemas.openxmlformats.org/officeDocument/2006/relationships/hyperlink" Target="https://m.edsoo.ru/d6945d54" TargetMode="External"/><Relationship Id="rId83" Type="http://schemas.openxmlformats.org/officeDocument/2006/relationships/hyperlink" Target="https://m.edsoo.ru/482d616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c1d11aca" TargetMode="External"/><Relationship Id="rId28" Type="http://schemas.openxmlformats.org/officeDocument/2006/relationships/hyperlink" Target="https://m.edsoo.ru/da486e89" TargetMode="External"/><Relationship Id="rId36" Type="http://schemas.openxmlformats.org/officeDocument/2006/relationships/hyperlink" Target="https://m.edsoo.ru/96a7fce8" TargetMode="External"/><Relationship Id="rId49" Type="http://schemas.openxmlformats.org/officeDocument/2006/relationships/hyperlink" Target="https://m.edsoo.ru/fcf6d1d6" TargetMode="External"/><Relationship Id="rId57" Type="http://schemas.openxmlformats.org/officeDocument/2006/relationships/hyperlink" Target="https://m.edsoo.ru/6e175a57" TargetMode="External"/><Relationship Id="rId10" Type="http://schemas.openxmlformats.org/officeDocument/2006/relationships/hyperlink" Target="https://m.edsoo.ru/7f41c292" TargetMode="External"/><Relationship Id="rId31" Type="http://schemas.openxmlformats.org/officeDocument/2006/relationships/hyperlink" Target="https://m.edsoo.ru/4a9675c8" TargetMode="External"/><Relationship Id="rId44" Type="http://schemas.openxmlformats.org/officeDocument/2006/relationships/hyperlink" Target="https://m.edsoo.ru/472b3f35" TargetMode="External"/><Relationship Id="rId52" Type="http://schemas.openxmlformats.org/officeDocument/2006/relationships/hyperlink" Target="https://m.edsoo.ru/f765e251" TargetMode="External"/><Relationship Id="rId60" Type="http://schemas.openxmlformats.org/officeDocument/2006/relationships/hyperlink" Target="https://m.edsoo.ru/88f6dcd6" TargetMode="External"/><Relationship Id="rId65" Type="http://schemas.openxmlformats.org/officeDocument/2006/relationships/hyperlink" Target="https://m.edsoo.ru/58f9116e" TargetMode="External"/><Relationship Id="rId73" Type="http://schemas.openxmlformats.org/officeDocument/2006/relationships/hyperlink" Target="https://m.edsoo.ru/afad9188" TargetMode="External"/><Relationship Id="rId78" Type="http://schemas.openxmlformats.org/officeDocument/2006/relationships/hyperlink" Target="https://m.edsoo.ru/8cb85173" TargetMode="External"/><Relationship Id="rId81" Type="http://schemas.openxmlformats.org/officeDocument/2006/relationships/hyperlink" Target="https://m.edsoo.ru/6c4997cf" TargetMode="External"/><Relationship Id="rId8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7f41cc74" TargetMode="External"/><Relationship Id="rId18" Type="http://schemas.openxmlformats.org/officeDocument/2006/relationships/hyperlink" Target="https://m.edsoo.ru/216c645c" TargetMode="External"/><Relationship Id="rId39" Type="http://schemas.openxmlformats.org/officeDocument/2006/relationships/hyperlink" Target="https://m.edsoo.ru/2a4596e4" TargetMode="External"/><Relationship Id="rId34" Type="http://schemas.openxmlformats.org/officeDocument/2006/relationships/hyperlink" Target="https://m.edsoo.ru/396ea3f2" TargetMode="External"/><Relationship Id="rId50" Type="http://schemas.openxmlformats.org/officeDocument/2006/relationships/hyperlink" Target="https://m.edsoo.ru/aea17cfc" TargetMode="External"/><Relationship Id="rId55" Type="http://schemas.openxmlformats.org/officeDocument/2006/relationships/hyperlink" Target="https://m.edsoo.ru/6c23fccc" TargetMode="External"/><Relationship Id="rId76" Type="http://schemas.openxmlformats.org/officeDocument/2006/relationships/hyperlink" Target="https://m.edsoo.ru/88d19c62" TargetMode="External"/><Relationship Id="rId7" Type="http://schemas.openxmlformats.org/officeDocument/2006/relationships/hyperlink" Target="https://m.edsoo.ru/7f41c292" TargetMode="External"/><Relationship Id="rId71" Type="http://schemas.openxmlformats.org/officeDocument/2006/relationships/hyperlink" Target="https://m.edsoo.ru/abf8cb57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b53dd961" TargetMode="External"/><Relationship Id="rId24" Type="http://schemas.openxmlformats.org/officeDocument/2006/relationships/hyperlink" Target="https://m.edsoo.ru/5d1cef76" TargetMode="External"/><Relationship Id="rId40" Type="http://schemas.openxmlformats.org/officeDocument/2006/relationships/hyperlink" Target="https://m.edsoo.ru/fc39b86c" TargetMode="External"/><Relationship Id="rId45" Type="http://schemas.openxmlformats.org/officeDocument/2006/relationships/hyperlink" Target="https://m.edsoo.ru/a81bbff1" TargetMode="External"/><Relationship Id="rId66" Type="http://schemas.openxmlformats.org/officeDocument/2006/relationships/hyperlink" Target="https://m.edsoo.ru/b4c1d468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s://m.edsoo.ru/19b89985" TargetMode="External"/><Relationship Id="rId82" Type="http://schemas.openxmlformats.org/officeDocument/2006/relationships/hyperlink" Target="https://m.edsoo.ru/c929ff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56</Pages>
  <Words>13518</Words>
  <Characters>77054</Characters>
  <Application>Microsoft Office Word</Application>
  <DocSecurity>0</DocSecurity>
  <Lines>642</Lines>
  <Paragraphs>180</Paragraphs>
  <ScaleCrop>false</ScaleCrop>
  <Company>*</Company>
  <LinksUpToDate>false</LinksUpToDate>
  <CharactersWithSpaces>90392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Маша</cp:lastModifiedBy>
  <cp:revision>2</cp:revision>
  <dcterms:created xsi:type="dcterms:W3CDTF">2026-04-11T09:44:00Z</dcterms:created>
  <dcterms:modified xsi:type="dcterms:W3CDTF">2026-04-11T09:47:00Z</dcterms:modified>
</cp:coreProperties>
</file>